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D1" w:rsidRPr="00BB3CFB" w:rsidRDefault="00D3083F" w:rsidP="00BB3CFB">
      <w:pPr>
        <w:pStyle w:val="AralkYok"/>
        <w:jc w:val="center"/>
        <w:rPr>
          <w:rStyle w:val="Gl"/>
        </w:rPr>
      </w:pPr>
      <w:r>
        <w:rPr>
          <w:rStyle w:val="Gl"/>
        </w:rPr>
        <w:t>HARRAN</w:t>
      </w:r>
      <w:r w:rsidR="00DA17D1" w:rsidRPr="00BB3CFB">
        <w:rPr>
          <w:rStyle w:val="Gl"/>
        </w:rPr>
        <w:t xml:space="preserve"> </w:t>
      </w:r>
      <w:r w:rsidR="00210C63" w:rsidRPr="00BB3CFB">
        <w:rPr>
          <w:rStyle w:val="Gl"/>
        </w:rPr>
        <w:t>ÜN</w:t>
      </w:r>
      <w:r w:rsidR="00DA17D1" w:rsidRPr="00BB3CFB">
        <w:rPr>
          <w:rStyle w:val="Gl"/>
        </w:rPr>
        <w:t>İVERSİTESİ</w:t>
      </w:r>
    </w:p>
    <w:p w:rsidR="00462087" w:rsidRPr="00BB3CFB" w:rsidRDefault="00D3083F" w:rsidP="00BB3CFB">
      <w:pPr>
        <w:pStyle w:val="AralkYok"/>
        <w:jc w:val="center"/>
        <w:rPr>
          <w:rStyle w:val="Gl"/>
        </w:rPr>
      </w:pPr>
      <w:r>
        <w:rPr>
          <w:rStyle w:val="Gl"/>
        </w:rPr>
        <w:t>BİLİŞİM TOPLULUĞU</w:t>
      </w:r>
      <w:r w:rsidR="00DA17D1" w:rsidRPr="00BB3CFB">
        <w:rPr>
          <w:rStyle w:val="Gl"/>
        </w:rPr>
        <w:t xml:space="preserve"> </w:t>
      </w:r>
      <w:r w:rsidR="00210C63" w:rsidRPr="00BB3CFB">
        <w:rPr>
          <w:rStyle w:val="Gl"/>
        </w:rPr>
        <w:t>TÜZÜĞÜ</w:t>
      </w:r>
    </w:p>
    <w:p w:rsidR="00BF671B" w:rsidRPr="00BB3CFB" w:rsidRDefault="00CC5ACF" w:rsidP="00BB3CFB">
      <w:pPr>
        <w:pStyle w:val="AralkYok"/>
        <w:jc w:val="both"/>
      </w:pPr>
      <w:r>
        <w:rPr>
          <w:rStyle w:val="Gl"/>
        </w:rPr>
        <w:t>Kulübün</w:t>
      </w:r>
      <w:r w:rsidRPr="00BB3CFB">
        <w:rPr>
          <w:rStyle w:val="Gl"/>
        </w:rPr>
        <w:t xml:space="preserve"> Amacı</w:t>
      </w:r>
    </w:p>
    <w:p w:rsidR="00CC5ACF" w:rsidRDefault="00CC5ACF" w:rsidP="00CC5ACF">
      <w:pPr>
        <w:pStyle w:val="AralkYok"/>
        <w:jc w:val="both"/>
        <w:rPr>
          <w:rStyle w:val="Gl"/>
          <w:b w:val="0"/>
        </w:rPr>
      </w:pPr>
      <w:r>
        <w:rPr>
          <w:b/>
        </w:rPr>
        <w:t>Madde 1-</w:t>
      </w:r>
    </w:p>
    <w:p w:rsidR="00CC5ACF" w:rsidRPr="00BB3CFB" w:rsidRDefault="003E7CCA" w:rsidP="00CC5ACF">
      <w:pPr>
        <w:pStyle w:val="AralkYok"/>
        <w:jc w:val="both"/>
      </w:pPr>
      <w:r>
        <w:rPr>
          <w:rStyle w:val="Gl"/>
          <w:b w:val="0"/>
        </w:rPr>
        <w:tab/>
      </w:r>
      <w:r w:rsidR="00CC5ACF">
        <w:t xml:space="preserve">Bilişim Topluluğu’nun </w:t>
      </w:r>
      <w:r w:rsidR="00CC5ACF" w:rsidRPr="00BB3CFB">
        <w:t>amacı,</w:t>
      </w:r>
      <w:r w:rsidR="00CC5ACF">
        <w:t xml:space="preserve"> Şanlıurfa</w:t>
      </w:r>
      <w:r w:rsidR="00CC5ACF" w:rsidRPr="00BB3CFB">
        <w:t xml:space="preserve"> </w:t>
      </w:r>
      <w:r w:rsidR="00CC5ACF">
        <w:t>Harran</w:t>
      </w:r>
      <w:r w:rsidR="00CC5ACF" w:rsidRPr="00BB3CFB">
        <w:t xml:space="preserve"> Üniversitesi öğrencilerinin </w:t>
      </w:r>
      <w:r w:rsidR="00CC5ACF">
        <w:t>bilişim</w:t>
      </w:r>
      <w:r w:rsidR="00CC5ACF" w:rsidRPr="00BB3CFB">
        <w:t xml:space="preserve"> alanında bilgilenmelerini ve bilinçle</w:t>
      </w:r>
      <w:r w:rsidR="00CC5ACF">
        <w:t>nmelerini sağlamak, öğrencileri</w:t>
      </w:r>
      <w:r w:rsidR="00CC5ACF" w:rsidRPr="00BB3CFB">
        <w:t xml:space="preserve"> </w:t>
      </w:r>
      <w:r w:rsidR="00CC5ACF">
        <w:t>bilime</w:t>
      </w:r>
      <w:r w:rsidR="00CC5ACF" w:rsidRPr="00BB3CFB">
        <w:t xml:space="preserve"> özendirmek ve </w:t>
      </w:r>
      <w:r w:rsidR="00CC5ACF">
        <w:t>bilimsel</w:t>
      </w:r>
      <w:r w:rsidR="00CC5ACF" w:rsidRPr="00BB3CFB">
        <w:t xml:space="preserve"> ruhu geliştirmek, öğrencilerin </w:t>
      </w:r>
      <w:r w:rsidR="00CC5ACF">
        <w:t>bilim</w:t>
      </w:r>
      <w:r w:rsidR="00CC5ACF" w:rsidRPr="00BB3CFB">
        <w:t xml:space="preserve"> alanında faaliyet göstermelerini desteklemektir. </w:t>
      </w:r>
    </w:p>
    <w:p w:rsidR="00CC5ACF" w:rsidRPr="00BB3CFB" w:rsidRDefault="00CC5ACF" w:rsidP="00CC5ACF">
      <w:pPr>
        <w:pStyle w:val="AralkYok"/>
        <w:jc w:val="both"/>
        <w:rPr>
          <w:rStyle w:val="Gl"/>
        </w:rPr>
      </w:pPr>
    </w:p>
    <w:p w:rsidR="00BB3CFB" w:rsidRDefault="00BB3CFB" w:rsidP="00BB3CFB">
      <w:pPr>
        <w:pStyle w:val="AralkYok"/>
        <w:jc w:val="both"/>
        <w:rPr>
          <w:rStyle w:val="Gl"/>
        </w:rPr>
      </w:pPr>
    </w:p>
    <w:p w:rsidR="00233033" w:rsidRDefault="00233033" w:rsidP="00233033">
      <w:pPr>
        <w:pStyle w:val="NormalWeb"/>
        <w:spacing w:before="0" w:beforeAutospacing="0" w:after="0" w:afterAutospacing="0"/>
        <w:jc w:val="both"/>
        <w:rPr>
          <w:b/>
        </w:rPr>
      </w:pPr>
      <w:r w:rsidRPr="003D73E5">
        <w:rPr>
          <w:b/>
        </w:rPr>
        <w:t>Dayanak</w:t>
      </w:r>
    </w:p>
    <w:p w:rsidR="00CC5ACF" w:rsidRDefault="00233033" w:rsidP="00233033">
      <w:pPr>
        <w:pStyle w:val="NormalWeb"/>
        <w:spacing w:before="0" w:beforeAutospacing="0" w:after="0" w:afterAutospacing="0"/>
        <w:jc w:val="both"/>
        <w:rPr>
          <w:b/>
        </w:rPr>
      </w:pPr>
      <w:r>
        <w:rPr>
          <w:b/>
        </w:rPr>
        <w:t xml:space="preserve"> </w:t>
      </w:r>
      <w:r w:rsidR="00CC5ACF">
        <w:rPr>
          <w:b/>
        </w:rPr>
        <w:t>Madde 2</w:t>
      </w:r>
    </w:p>
    <w:p w:rsidR="00233033" w:rsidRDefault="00CC5ACF" w:rsidP="00233033">
      <w:pPr>
        <w:pStyle w:val="NormalWeb"/>
        <w:spacing w:before="0" w:beforeAutospacing="0" w:after="0" w:afterAutospacing="0"/>
        <w:jc w:val="both"/>
      </w:pPr>
      <w:r>
        <w:rPr>
          <w:b/>
        </w:rPr>
        <w:t xml:space="preserve"> </w:t>
      </w:r>
      <w:r w:rsidR="00233033">
        <w:t xml:space="preserve"> </w:t>
      </w:r>
      <w:r w:rsidR="00233033" w:rsidRPr="003D73E5">
        <w:t xml:space="preserve">Bu </w:t>
      </w:r>
      <w:r w:rsidR="00233033">
        <w:t>tüzük</w:t>
      </w:r>
      <w:r w:rsidR="00233033" w:rsidRPr="003D73E5">
        <w:t xml:space="preserve">, </w:t>
      </w:r>
      <w:r w:rsidR="00D3083F">
        <w:t>Harran</w:t>
      </w:r>
      <w:r w:rsidR="00233033">
        <w:t xml:space="preserve"> Üniversitesi Öğrenci Kulüpleri Yönergesine</w:t>
      </w:r>
      <w:r w:rsidR="00233033" w:rsidRPr="003D73E5">
        <w:t xml:space="preserve"> dayanılarak hazırlanmıştır.</w:t>
      </w:r>
    </w:p>
    <w:p w:rsidR="00233033" w:rsidRDefault="00233033" w:rsidP="00BB3CFB">
      <w:pPr>
        <w:pStyle w:val="AralkYok"/>
        <w:jc w:val="both"/>
        <w:rPr>
          <w:rStyle w:val="Gl"/>
        </w:rPr>
      </w:pPr>
    </w:p>
    <w:p w:rsidR="00A9212F" w:rsidRDefault="00311E8D" w:rsidP="00BB3CFB">
      <w:pPr>
        <w:pStyle w:val="AralkYok"/>
        <w:jc w:val="both"/>
        <w:rPr>
          <w:rStyle w:val="Gl"/>
        </w:rPr>
      </w:pPr>
      <w:r>
        <w:rPr>
          <w:rStyle w:val="Gl"/>
        </w:rPr>
        <w:t>Kulübün</w:t>
      </w:r>
      <w:r w:rsidR="00A9212F">
        <w:rPr>
          <w:rStyle w:val="Gl"/>
        </w:rPr>
        <w:t xml:space="preserve"> Adı</w:t>
      </w:r>
      <w:r w:rsidR="00A9212F" w:rsidRPr="00BB3CFB">
        <w:rPr>
          <w:rStyle w:val="Gl"/>
        </w:rPr>
        <w:t xml:space="preserve"> Adresi ve Niteliği</w:t>
      </w:r>
      <w:r w:rsidR="00A9212F">
        <w:rPr>
          <w:rStyle w:val="Gl"/>
        </w:rPr>
        <w:t xml:space="preserve"> </w:t>
      </w:r>
    </w:p>
    <w:p w:rsidR="00CC5ACF" w:rsidRDefault="00CC5ACF" w:rsidP="00CC5ACF">
      <w:pPr>
        <w:pStyle w:val="AralkYok"/>
        <w:jc w:val="both"/>
      </w:pPr>
      <w:r w:rsidRPr="00BB3CFB">
        <w:rPr>
          <w:rStyle w:val="Gl"/>
        </w:rPr>
        <w:t xml:space="preserve">Madde </w:t>
      </w:r>
      <w:r>
        <w:rPr>
          <w:rStyle w:val="Gl"/>
        </w:rPr>
        <w:t>3</w:t>
      </w:r>
      <w:r w:rsidRPr="00A9212F">
        <w:rPr>
          <w:rStyle w:val="Gl"/>
          <w:b w:val="0"/>
        </w:rPr>
        <w:t xml:space="preserve">- </w:t>
      </w:r>
    </w:p>
    <w:p w:rsidR="00BB3CFB" w:rsidRPr="00DB312F" w:rsidRDefault="00A9212F" w:rsidP="00BB3CFB">
      <w:pPr>
        <w:pStyle w:val="AralkYok"/>
        <w:jc w:val="both"/>
        <w:rPr>
          <w:rStyle w:val="Gl"/>
        </w:rPr>
      </w:pPr>
      <w:r w:rsidRPr="00A9212F">
        <w:rPr>
          <w:rStyle w:val="Gl"/>
          <w:b w:val="0"/>
        </w:rPr>
        <w:t>(1)</w:t>
      </w:r>
      <w:r>
        <w:rPr>
          <w:rStyle w:val="Gl"/>
        </w:rPr>
        <w:t xml:space="preserve"> </w:t>
      </w:r>
      <w:r w:rsidR="00D3083F">
        <w:rPr>
          <w:rStyle w:val="Gl"/>
          <w:b w:val="0"/>
        </w:rPr>
        <w:t>Harran</w:t>
      </w:r>
      <w:r w:rsidR="00DA17D1" w:rsidRPr="00BB3CFB">
        <w:rPr>
          <w:rStyle w:val="Gl"/>
          <w:b w:val="0"/>
        </w:rPr>
        <w:t xml:space="preserve"> Üniversitesi’nde </w:t>
      </w:r>
      <w:r w:rsidR="00D3083F">
        <w:rPr>
          <w:rStyle w:val="Gl"/>
          <w:b w:val="0"/>
        </w:rPr>
        <w:t>Harran Üniversitesi Bilişim Topluluğu</w:t>
      </w:r>
      <w:r w:rsidR="00DA17D1" w:rsidRPr="00BB3CFB">
        <w:rPr>
          <w:rStyle w:val="Gl"/>
          <w:b w:val="0"/>
        </w:rPr>
        <w:t xml:space="preserve"> adıyla bir</w:t>
      </w:r>
      <w:r w:rsidR="00D3083F">
        <w:rPr>
          <w:rStyle w:val="Gl"/>
          <w:b w:val="0"/>
        </w:rPr>
        <w:t xml:space="preserve"> Öğrenci </w:t>
      </w:r>
      <w:r w:rsidR="00311E8D">
        <w:rPr>
          <w:rStyle w:val="Gl"/>
          <w:b w:val="0"/>
        </w:rPr>
        <w:t xml:space="preserve">Kulübü </w:t>
      </w:r>
      <w:r w:rsidR="00DA17D1" w:rsidRPr="00BB3CFB">
        <w:rPr>
          <w:rStyle w:val="Gl"/>
          <w:b w:val="0"/>
        </w:rPr>
        <w:t xml:space="preserve"> kurulmuştur. </w:t>
      </w:r>
    </w:p>
    <w:p w:rsidR="00D3083F" w:rsidRPr="00BB3CFB" w:rsidRDefault="003E7CCA" w:rsidP="00BB3CFB">
      <w:pPr>
        <w:pStyle w:val="AralkYok"/>
        <w:jc w:val="both"/>
        <w:rPr>
          <w:rStyle w:val="Gl"/>
          <w:b w:val="0"/>
        </w:rPr>
      </w:pPr>
      <w:r>
        <w:rPr>
          <w:rStyle w:val="Gl"/>
          <w:b w:val="0"/>
        </w:rPr>
        <w:t xml:space="preserve">(2) </w:t>
      </w:r>
      <w:r w:rsidR="00D3083F">
        <w:rPr>
          <w:rStyle w:val="Gl"/>
          <w:b w:val="0"/>
        </w:rPr>
        <w:t>Harran</w:t>
      </w:r>
      <w:r w:rsidR="00FA661D">
        <w:rPr>
          <w:rStyle w:val="Gl"/>
          <w:b w:val="0"/>
        </w:rPr>
        <w:t xml:space="preserve"> Üniversitesi Bilişim Topluluğu’nun </w:t>
      </w:r>
      <w:r w:rsidR="00DA17D1" w:rsidRPr="00BB3CFB">
        <w:rPr>
          <w:rStyle w:val="Gl"/>
          <w:b w:val="0"/>
        </w:rPr>
        <w:t>adresi</w:t>
      </w:r>
      <w:r w:rsidR="00590825">
        <w:rPr>
          <w:rStyle w:val="Gl"/>
          <w:b w:val="0"/>
        </w:rPr>
        <w:t xml:space="preserve"> Şanlıurfa</w:t>
      </w:r>
      <w:r w:rsidR="00D3083F">
        <w:rPr>
          <w:rStyle w:val="Gl"/>
          <w:b w:val="0"/>
        </w:rPr>
        <w:t xml:space="preserve"> Harran Üniversitesi </w:t>
      </w:r>
      <w:proofErr w:type="spellStart"/>
      <w:r w:rsidR="00D3083F">
        <w:rPr>
          <w:rStyle w:val="Gl"/>
          <w:b w:val="0"/>
        </w:rPr>
        <w:t>Osmanbey</w:t>
      </w:r>
      <w:proofErr w:type="spellEnd"/>
      <w:r w:rsidR="00D3083F">
        <w:rPr>
          <w:rStyle w:val="Gl"/>
          <w:b w:val="0"/>
        </w:rPr>
        <w:t xml:space="preserve"> </w:t>
      </w:r>
      <w:proofErr w:type="spellStart"/>
      <w:r w:rsidR="00D3083F">
        <w:rPr>
          <w:rStyle w:val="Gl"/>
          <w:b w:val="0"/>
        </w:rPr>
        <w:t>Kampüsü</w:t>
      </w:r>
      <w:proofErr w:type="spellEnd"/>
      <w:r w:rsidR="00D3083F">
        <w:rPr>
          <w:rStyle w:val="Gl"/>
          <w:b w:val="0"/>
        </w:rPr>
        <w:t xml:space="preserve"> Bilgisayar Mühendisliği Bölümüdür.</w:t>
      </w:r>
    </w:p>
    <w:p w:rsidR="00BB3CFB" w:rsidRDefault="00A9212F" w:rsidP="00BB3CFB">
      <w:pPr>
        <w:pStyle w:val="AralkYok"/>
        <w:jc w:val="both"/>
        <w:rPr>
          <w:rStyle w:val="Gl"/>
          <w:b w:val="0"/>
        </w:rPr>
      </w:pPr>
      <w:r>
        <w:rPr>
          <w:rStyle w:val="Gl"/>
          <w:b w:val="0"/>
        </w:rPr>
        <w:t xml:space="preserve">(3) </w:t>
      </w:r>
      <w:r w:rsidR="00D3083F">
        <w:rPr>
          <w:rStyle w:val="Gl"/>
          <w:b w:val="0"/>
        </w:rPr>
        <w:t>Harran Üniversitesi Bilişim Topluluğu</w:t>
      </w:r>
      <w:r w:rsidR="00D3083F" w:rsidRPr="00BB3CFB">
        <w:rPr>
          <w:rStyle w:val="Gl"/>
          <w:b w:val="0"/>
        </w:rPr>
        <w:t xml:space="preserve"> </w:t>
      </w:r>
      <w:r w:rsidR="00DA17D1" w:rsidRPr="00BB3CFB">
        <w:rPr>
          <w:rStyle w:val="Gl"/>
          <w:b w:val="0"/>
        </w:rPr>
        <w:t>Öğrenci Kulüpleri Yönergesi uyarınca kurulmuştur ve bu yönergeye göre faaliyet gösterir.</w:t>
      </w:r>
    </w:p>
    <w:p w:rsidR="00DA17D1" w:rsidRPr="00BB3CFB" w:rsidRDefault="00A9212F" w:rsidP="00BB3CFB">
      <w:pPr>
        <w:pStyle w:val="AralkYok"/>
        <w:jc w:val="both"/>
        <w:rPr>
          <w:rStyle w:val="Gl"/>
          <w:b w:val="0"/>
        </w:rPr>
      </w:pPr>
      <w:r>
        <w:rPr>
          <w:rStyle w:val="Gl"/>
          <w:b w:val="0"/>
        </w:rPr>
        <w:t xml:space="preserve">(4) </w:t>
      </w:r>
      <w:r w:rsidR="00311E8D">
        <w:rPr>
          <w:rStyle w:val="Gl"/>
          <w:b w:val="0"/>
        </w:rPr>
        <w:t>Kulübün</w:t>
      </w:r>
      <w:r w:rsidR="00D3083F">
        <w:rPr>
          <w:rStyle w:val="Gl"/>
          <w:b w:val="0"/>
        </w:rPr>
        <w:t xml:space="preserve"> kısa adı Bilişim Topluluğudur</w:t>
      </w:r>
      <w:r w:rsidR="00DA17D1" w:rsidRPr="00BB3CFB">
        <w:rPr>
          <w:rStyle w:val="Gl"/>
          <w:b w:val="0"/>
        </w:rPr>
        <w:t>.</w:t>
      </w:r>
    </w:p>
    <w:p w:rsidR="00BB3CFB" w:rsidRDefault="00BB3CFB" w:rsidP="00BB3CFB">
      <w:pPr>
        <w:pStyle w:val="AralkYok"/>
        <w:jc w:val="both"/>
        <w:rPr>
          <w:rStyle w:val="Gl"/>
        </w:rPr>
      </w:pPr>
    </w:p>
    <w:p w:rsidR="004B14F8" w:rsidRPr="00BB3CFB" w:rsidRDefault="00A74EA1" w:rsidP="00BB3CFB">
      <w:pPr>
        <w:pStyle w:val="AralkYok"/>
        <w:jc w:val="both"/>
        <w:rPr>
          <w:b/>
        </w:rPr>
      </w:pPr>
      <w:r>
        <w:rPr>
          <w:b/>
        </w:rPr>
        <w:t>Kulübün</w:t>
      </w:r>
      <w:r w:rsidR="004B14F8" w:rsidRPr="00BB3CFB">
        <w:rPr>
          <w:b/>
        </w:rPr>
        <w:t xml:space="preserve"> Faaliyet Alanları</w:t>
      </w:r>
    </w:p>
    <w:p w:rsidR="004B14F8" w:rsidRPr="00BB3CFB" w:rsidRDefault="00A9212F" w:rsidP="00BB3CFB">
      <w:pPr>
        <w:pStyle w:val="AralkYok"/>
        <w:jc w:val="both"/>
      </w:pPr>
      <w:r w:rsidRPr="00BB3CFB">
        <w:rPr>
          <w:b/>
        </w:rPr>
        <w:t xml:space="preserve">Madde </w:t>
      </w:r>
      <w:r>
        <w:rPr>
          <w:b/>
        </w:rPr>
        <w:t xml:space="preserve">4- </w:t>
      </w:r>
      <w:r w:rsidR="00D3083F">
        <w:t>Bilişim topluluğu</w:t>
      </w:r>
      <w:r w:rsidR="004B14F8" w:rsidRPr="00BB3CFB">
        <w:t xml:space="preserve"> faaliyet alanları aşağıdadır:</w:t>
      </w:r>
    </w:p>
    <w:p w:rsidR="00C744DD" w:rsidRDefault="00D3083F" w:rsidP="00C744DD">
      <w:pPr>
        <w:pStyle w:val="AralkYok"/>
        <w:numPr>
          <w:ilvl w:val="0"/>
          <w:numId w:val="13"/>
        </w:numPr>
        <w:jc w:val="both"/>
      </w:pPr>
      <w:r>
        <w:t>Bilişim</w:t>
      </w:r>
      <w:r w:rsidR="00C744DD">
        <w:t xml:space="preserve"> alanında yazılı, görsel veya sayısal tanıtım faaliyetleri yapmak.</w:t>
      </w:r>
    </w:p>
    <w:p w:rsidR="00D3083F" w:rsidRPr="00BB3CFB" w:rsidRDefault="00D3083F" w:rsidP="00D3083F">
      <w:pPr>
        <w:pStyle w:val="AralkYok"/>
        <w:jc w:val="both"/>
      </w:pPr>
    </w:p>
    <w:p w:rsidR="004B14F8" w:rsidRPr="00BB3CFB" w:rsidRDefault="00D3083F" w:rsidP="00D3083F">
      <w:pPr>
        <w:pStyle w:val="AralkYok"/>
        <w:numPr>
          <w:ilvl w:val="0"/>
          <w:numId w:val="13"/>
        </w:numPr>
        <w:jc w:val="both"/>
      </w:pPr>
      <w:r>
        <w:t>Bilişim</w:t>
      </w:r>
      <w:r w:rsidR="00815F4F" w:rsidRPr="00BB3CFB">
        <w:t xml:space="preserve"> alanında </w:t>
      </w:r>
      <w:r w:rsidR="004B14F8" w:rsidRPr="00BB3CFB">
        <w:t>toplantıl</w:t>
      </w:r>
      <w:r w:rsidR="00815F4F" w:rsidRPr="00BB3CFB">
        <w:t>ar</w:t>
      </w:r>
      <w:r w:rsidR="00C744DD">
        <w:t>, seminerler,</w:t>
      </w:r>
      <w:r w:rsidR="004B14F8" w:rsidRPr="00BB3CFB">
        <w:t xml:space="preserve"> konferanslar</w:t>
      </w:r>
      <w:r w:rsidR="00C744DD">
        <w:t xml:space="preserve"> ve kurslar</w:t>
      </w:r>
      <w:r w:rsidR="004B14F8" w:rsidRPr="00BB3CFB">
        <w:t xml:space="preserve"> düzenlemek</w:t>
      </w:r>
      <w:r w:rsidR="00C744DD">
        <w:t>.</w:t>
      </w:r>
      <w:r w:rsidR="006B37BB">
        <w:t xml:space="preserve"> </w:t>
      </w:r>
    </w:p>
    <w:p w:rsidR="00D3083F" w:rsidRPr="00BB3CFB" w:rsidRDefault="00D3083F" w:rsidP="00D3083F">
      <w:pPr>
        <w:pStyle w:val="AralkYok"/>
        <w:jc w:val="both"/>
      </w:pPr>
    </w:p>
    <w:p w:rsidR="00C744DD" w:rsidRDefault="00D3083F" w:rsidP="00D3083F">
      <w:pPr>
        <w:pStyle w:val="AralkYok"/>
        <w:numPr>
          <w:ilvl w:val="0"/>
          <w:numId w:val="13"/>
        </w:numPr>
        <w:jc w:val="both"/>
      </w:pPr>
      <w:r>
        <w:t xml:space="preserve">Bilişim </w:t>
      </w:r>
      <w:r w:rsidR="00C744DD">
        <w:t>alanında yazılı, sözel, görsel veya sayısal ortamlarda Üniversitenin onayıyla yayın yapmak.</w:t>
      </w:r>
    </w:p>
    <w:p w:rsidR="00D3083F" w:rsidRPr="00BB3CFB" w:rsidRDefault="00D3083F" w:rsidP="00D3083F">
      <w:pPr>
        <w:pStyle w:val="AralkYok"/>
        <w:jc w:val="both"/>
      </w:pPr>
    </w:p>
    <w:p w:rsidR="00815F4F" w:rsidRPr="00BB3CFB" w:rsidRDefault="00D3083F" w:rsidP="00D3083F">
      <w:pPr>
        <w:pStyle w:val="AralkYok"/>
        <w:numPr>
          <w:ilvl w:val="0"/>
          <w:numId w:val="13"/>
        </w:numPr>
        <w:jc w:val="both"/>
      </w:pPr>
      <w:r>
        <w:t xml:space="preserve">Bilişim </w:t>
      </w:r>
      <w:r w:rsidR="00815F4F" w:rsidRPr="00BB3CFB">
        <w:t>alanında faaliyet gösteren yurt içi ve yurt dışı kuruluşlar ve kurumlar ile işbirliği yapmak.</w:t>
      </w:r>
      <w:r w:rsidR="00C744DD">
        <w:t xml:space="preserve"> </w:t>
      </w:r>
    </w:p>
    <w:p w:rsidR="00815F4F" w:rsidRDefault="00590825" w:rsidP="00BB3CFB">
      <w:pPr>
        <w:pStyle w:val="AralkYok"/>
        <w:numPr>
          <w:ilvl w:val="0"/>
          <w:numId w:val="13"/>
        </w:numPr>
        <w:jc w:val="both"/>
      </w:pPr>
      <w:r>
        <w:t xml:space="preserve">Şanlıurfa </w:t>
      </w:r>
      <w:r w:rsidR="00D3083F">
        <w:t xml:space="preserve">Harran </w:t>
      </w:r>
      <w:r w:rsidR="00815F4F" w:rsidRPr="00BB3CFB">
        <w:t xml:space="preserve"> Üniversitesi’nde </w:t>
      </w:r>
      <w:r>
        <w:t>bilimi</w:t>
      </w:r>
      <w:r w:rsidR="00815F4F" w:rsidRPr="00BB3CFB">
        <w:t xml:space="preserve"> destekleyen ve </w:t>
      </w:r>
      <w:r>
        <w:t>bilimsel</w:t>
      </w:r>
      <w:r w:rsidR="00815F4F" w:rsidRPr="00BB3CFB">
        <w:t xml:space="preserve"> ruhun gelişmesine katkıda bulunan bir ortam ve anlayış oluşmasına katkıda bulunmak için Üniversitenin akademik ve idari birimleri nezdinde girişimlerde bulunmak.</w:t>
      </w:r>
    </w:p>
    <w:p w:rsidR="00BB3CFB" w:rsidRPr="00590825" w:rsidRDefault="00D3083F" w:rsidP="00BB3CFB">
      <w:pPr>
        <w:pStyle w:val="AralkYok"/>
        <w:numPr>
          <w:ilvl w:val="0"/>
          <w:numId w:val="13"/>
        </w:numPr>
        <w:jc w:val="both"/>
        <w:rPr>
          <w:rStyle w:val="Gl"/>
          <w:b w:val="0"/>
          <w:bCs w:val="0"/>
        </w:rPr>
      </w:pPr>
      <w:r>
        <w:t>Bilimsel</w:t>
      </w:r>
      <w:r w:rsidR="00815F4F" w:rsidRPr="00BB3CFB">
        <w:t xml:space="preserve"> projeleri hazırlamak, bu projeler için destek aramak ve bulmak ve bu projelerin gerçeklenmesine katkıda bulunmak.</w:t>
      </w:r>
    </w:p>
    <w:p w:rsidR="00233033" w:rsidRPr="003D73E5" w:rsidRDefault="00A74EA1" w:rsidP="00233033">
      <w:pPr>
        <w:pStyle w:val="NormalWeb"/>
        <w:spacing w:before="0" w:beforeAutospacing="0" w:after="0" w:afterAutospacing="0"/>
        <w:jc w:val="both"/>
        <w:rPr>
          <w:b/>
        </w:rPr>
      </w:pPr>
      <w:r>
        <w:rPr>
          <w:b/>
        </w:rPr>
        <w:t>Kulübün</w:t>
      </w:r>
      <w:r w:rsidR="00233033">
        <w:rPr>
          <w:b/>
        </w:rPr>
        <w:t xml:space="preserve"> Amaç ve</w:t>
      </w:r>
      <w:r w:rsidR="00233033" w:rsidRPr="003D73E5">
        <w:rPr>
          <w:b/>
        </w:rPr>
        <w:t xml:space="preserve"> Faaliyet</w:t>
      </w:r>
      <w:r w:rsidR="00233033">
        <w:rPr>
          <w:b/>
        </w:rPr>
        <w:t>lerine İlişkin Ölçütler</w:t>
      </w:r>
    </w:p>
    <w:p w:rsidR="00233033" w:rsidRPr="00AD42F8" w:rsidRDefault="00233033" w:rsidP="00233033">
      <w:pPr>
        <w:pStyle w:val="NormalWeb"/>
        <w:spacing w:before="0" w:beforeAutospacing="0" w:after="0" w:afterAutospacing="0"/>
        <w:jc w:val="both"/>
        <w:rPr>
          <w:b/>
        </w:rPr>
      </w:pPr>
      <w:r w:rsidRPr="003D73E5">
        <w:rPr>
          <w:b/>
        </w:rPr>
        <w:t>Madde 5</w:t>
      </w:r>
      <w:r>
        <w:rPr>
          <w:b/>
        </w:rPr>
        <w:t>-</w:t>
      </w:r>
      <w:r w:rsidR="003E7CCA">
        <w:rPr>
          <w:b/>
        </w:rPr>
        <w:t xml:space="preserve"> </w:t>
      </w:r>
      <w:r w:rsidR="00590825">
        <w:t>Bilişim Topluluğu</w:t>
      </w:r>
      <w:r>
        <w:t xml:space="preserve">, </w:t>
      </w:r>
      <w:r w:rsidR="00590825">
        <w:t>Şanlıurfa Harran</w:t>
      </w:r>
      <w:r>
        <w:t xml:space="preserve"> Üniversitesi</w:t>
      </w:r>
      <w:r w:rsidR="00A9212F">
        <w:t xml:space="preserve"> </w:t>
      </w:r>
      <w:r>
        <w:t>k</w:t>
      </w:r>
      <w:r w:rsidR="00A9212F">
        <w:t>ulüplerinin</w:t>
      </w:r>
      <w:r>
        <w:t xml:space="preserve"> amaç ve faaliyetlerine il</w:t>
      </w:r>
      <w:r w:rsidR="00A9212F">
        <w:t>iş</w:t>
      </w:r>
      <w:r>
        <w:t xml:space="preserve">kin </w:t>
      </w:r>
      <w:r w:rsidRPr="003D73E5">
        <w:t>aşağıdaki ölçütleri göz önünde bulundur</w:t>
      </w:r>
      <w:r w:rsidR="00A9212F">
        <w:t xml:space="preserve">ur: </w:t>
      </w:r>
    </w:p>
    <w:p w:rsidR="00233033" w:rsidRPr="003D73E5" w:rsidRDefault="00233033" w:rsidP="00233033">
      <w:pPr>
        <w:pStyle w:val="NormalWeb"/>
        <w:spacing w:before="0" w:beforeAutospacing="0" w:after="0" w:afterAutospacing="0"/>
        <w:jc w:val="both"/>
      </w:pPr>
      <w:r>
        <w:t xml:space="preserve">(a) </w:t>
      </w:r>
      <w:r w:rsidR="00A74EA1">
        <w:t>Kulüpler</w:t>
      </w:r>
      <w:r w:rsidR="00590825">
        <w:t xml:space="preserve">, </w:t>
      </w:r>
      <w:r w:rsidRPr="003D73E5">
        <w:t>öğrencilerin ders dışı sosyal, kültürel ve sportif faaliyetlerinin değerlendirilmesi, geliştirilmesi ve/veya akademik koşullara katkıyı amaçlar.</w:t>
      </w:r>
    </w:p>
    <w:p w:rsidR="00233033" w:rsidRPr="003D73E5" w:rsidRDefault="00233033" w:rsidP="00233033">
      <w:pPr>
        <w:pStyle w:val="NormalWeb"/>
        <w:spacing w:before="0" w:beforeAutospacing="0" w:after="0" w:afterAutospacing="0"/>
        <w:jc w:val="both"/>
      </w:pPr>
      <w:r>
        <w:t xml:space="preserve">(b) </w:t>
      </w:r>
      <w:r w:rsidR="00A74EA1">
        <w:t>Kulüpler</w:t>
      </w:r>
      <w:r w:rsidR="00590825">
        <w:t xml:space="preserve">, </w:t>
      </w:r>
      <w:r w:rsidRPr="003D73E5">
        <w:t>Üniversitenin akademik ortamına uygun düşmeyecek faaliyetlerde bulunulamaz.</w:t>
      </w:r>
    </w:p>
    <w:p w:rsidR="00233033" w:rsidRPr="003D73E5" w:rsidRDefault="00233033" w:rsidP="00233033">
      <w:pPr>
        <w:pStyle w:val="NormalWeb"/>
        <w:spacing w:before="0" w:beforeAutospacing="0" w:after="0" w:afterAutospacing="0"/>
        <w:jc w:val="both"/>
      </w:pPr>
      <w:r>
        <w:t xml:space="preserve">(c) </w:t>
      </w:r>
      <w:r w:rsidR="00A74EA1">
        <w:t>Kulüpler</w:t>
      </w:r>
      <w:r w:rsidRPr="003D73E5">
        <w:t xml:space="preserve">, </w:t>
      </w:r>
      <w:r>
        <w:t>Üniversite</w:t>
      </w:r>
      <w:r w:rsidRPr="003D73E5">
        <w:t xml:space="preserve"> öğrencilerinin ders dışı sosyal, kültürel ve sportif faaliyetlerde bulunabilmeleri  amacıyla, Üniversite tarafından sağlanan imkânlardan ilgilenen öğrencilerin eşit ve düzenli bir şekilde yararlanabilmeleri için kurulur.</w:t>
      </w:r>
      <w:r w:rsidR="00590825">
        <w:t xml:space="preserve">  </w:t>
      </w:r>
      <w:r w:rsidR="00A74EA1">
        <w:t>Kulüpler</w:t>
      </w:r>
      <w:r w:rsidRPr="003D73E5">
        <w:t>,  belirli bir yeteneği öngörmemeli ve çalışma programlarına yeteneği olmayan ama konuya ilgi duyan öğrencilerin eğitilebilecekleri veya katılabilecekleri faaliyetleri de almalıdırlar.</w:t>
      </w:r>
    </w:p>
    <w:p w:rsidR="00233033" w:rsidRDefault="00233033" w:rsidP="00233033">
      <w:pPr>
        <w:pStyle w:val="NormalWeb"/>
        <w:spacing w:before="0" w:beforeAutospacing="0" w:after="0" w:afterAutospacing="0"/>
        <w:jc w:val="both"/>
      </w:pPr>
      <w:r>
        <w:lastRenderedPageBreak/>
        <w:t xml:space="preserve">(d) </w:t>
      </w:r>
      <w:r w:rsidR="00A74EA1">
        <w:t>Kulüpler</w:t>
      </w:r>
      <w:r w:rsidRPr="003D73E5">
        <w:t xml:space="preserve"> kendi faaliyet alanlarının dışına çıkamaz ve diğer kulüplere ait faaliyetlerde bulunamazlar. Bu ancak </w:t>
      </w:r>
      <w:r w:rsidR="00A74EA1">
        <w:t>Kulüpler</w:t>
      </w:r>
      <w:r w:rsidR="00590825">
        <w:t xml:space="preserve"> arası</w:t>
      </w:r>
      <w:r w:rsidRPr="003D73E5">
        <w:t xml:space="preserve"> anlaşmayla olabilir.</w:t>
      </w:r>
    </w:p>
    <w:p w:rsidR="00233033" w:rsidRDefault="00233033" w:rsidP="00BB3CFB">
      <w:pPr>
        <w:pStyle w:val="AralkYok"/>
        <w:jc w:val="both"/>
        <w:rPr>
          <w:rStyle w:val="Gl"/>
        </w:rPr>
      </w:pPr>
    </w:p>
    <w:p w:rsidR="00462087" w:rsidRPr="00BB3CFB" w:rsidRDefault="00A74EA1" w:rsidP="00BB3CFB">
      <w:pPr>
        <w:pStyle w:val="AralkYok"/>
        <w:jc w:val="both"/>
        <w:rPr>
          <w:rStyle w:val="Gl"/>
        </w:rPr>
      </w:pPr>
      <w:r>
        <w:rPr>
          <w:rStyle w:val="Gl"/>
        </w:rPr>
        <w:t>Kulüp</w:t>
      </w:r>
      <w:r w:rsidR="00815F4F" w:rsidRPr="00BB3CFB">
        <w:rPr>
          <w:rStyle w:val="Gl"/>
        </w:rPr>
        <w:t xml:space="preserve"> Üyeliği</w:t>
      </w:r>
    </w:p>
    <w:p w:rsidR="00BB3CFB" w:rsidRDefault="00A9212F" w:rsidP="00BB3CFB">
      <w:pPr>
        <w:pStyle w:val="AralkYok"/>
        <w:jc w:val="both"/>
      </w:pPr>
      <w:r w:rsidRPr="00BB3CFB">
        <w:rPr>
          <w:rStyle w:val="Gl"/>
        </w:rPr>
        <w:t xml:space="preserve">Madde </w:t>
      </w:r>
      <w:r>
        <w:rPr>
          <w:rStyle w:val="Gl"/>
        </w:rPr>
        <w:t xml:space="preserve">6- </w:t>
      </w:r>
      <w:r w:rsidR="003E7CCA">
        <w:rPr>
          <w:rStyle w:val="Gl"/>
          <w:b w:val="0"/>
        </w:rPr>
        <w:t xml:space="preserve">(1) </w:t>
      </w:r>
      <w:r w:rsidR="00590825">
        <w:t>Şanlıurfa Harran</w:t>
      </w:r>
      <w:r w:rsidR="00210C63" w:rsidRPr="00BB3CFB">
        <w:t xml:space="preserve"> Üniversitesi</w:t>
      </w:r>
      <w:r w:rsidR="003A271C">
        <w:t>’nin her</w:t>
      </w:r>
      <w:r w:rsidR="00210C63" w:rsidRPr="00BB3CFB">
        <w:t xml:space="preserve"> öğrenci</w:t>
      </w:r>
      <w:r w:rsidR="003A271C">
        <w:t>s</w:t>
      </w:r>
      <w:r w:rsidR="00815F4F" w:rsidRPr="00BB3CFB">
        <w:t xml:space="preserve">i </w:t>
      </w:r>
      <w:r w:rsidR="00590825">
        <w:t>Bilişim Topluluğu’na</w:t>
      </w:r>
      <w:r w:rsidR="003A271C">
        <w:t xml:space="preserve"> üye olabilir</w:t>
      </w:r>
      <w:r w:rsidR="00815F4F" w:rsidRPr="00BB3CFB">
        <w:t>.</w:t>
      </w:r>
    </w:p>
    <w:p w:rsidR="00BB3CFB" w:rsidRDefault="00A9212F" w:rsidP="00BB3CFB">
      <w:pPr>
        <w:pStyle w:val="AralkYok"/>
        <w:jc w:val="both"/>
      </w:pPr>
      <w:r>
        <w:t xml:space="preserve">(2) </w:t>
      </w:r>
      <w:r w:rsidR="00590825">
        <w:t>Topluluk</w:t>
      </w:r>
      <w:r w:rsidR="00E36B34" w:rsidRPr="00BB3CFB">
        <w:t xml:space="preserve"> üyeliği her akademik yılın başında yapılacak kayıtla gerçekleşir. Üye olabilmek için, </w:t>
      </w:r>
      <w:r w:rsidR="003A271C">
        <w:t xml:space="preserve">üye adayı yazı ile </w:t>
      </w:r>
      <w:r w:rsidR="00590825">
        <w:t>topluluk</w:t>
      </w:r>
      <w:r w:rsidR="003A271C">
        <w:t xml:space="preserve"> başkanlığına başvurur. Üyelik Yönetim Kurulu kararıyla kesinleşir ve </w:t>
      </w:r>
      <w:r w:rsidR="00E36B34" w:rsidRPr="00BB3CFB">
        <w:t>üye kayıt defterine kayıt yap</w:t>
      </w:r>
      <w:r w:rsidR="003A271C">
        <w:t>ılır</w:t>
      </w:r>
      <w:r w:rsidR="00E36B34" w:rsidRPr="00BB3CFB">
        <w:t>. Her akad</w:t>
      </w:r>
      <w:r w:rsidR="005662D8" w:rsidRPr="00BB3CFB">
        <w:t xml:space="preserve">emik </w:t>
      </w:r>
      <w:r w:rsidR="003A271C">
        <w:t>yılın başında üye olma işlemi</w:t>
      </w:r>
      <w:r w:rsidR="00815F4F" w:rsidRPr="00BB3CFB">
        <w:t xml:space="preserve"> yenilenir.</w:t>
      </w:r>
    </w:p>
    <w:p w:rsidR="00BB3CFB" w:rsidRDefault="00A9212F" w:rsidP="00BB3CFB">
      <w:pPr>
        <w:pStyle w:val="AralkYok"/>
        <w:jc w:val="both"/>
      </w:pPr>
      <w:r>
        <w:t xml:space="preserve">(3) </w:t>
      </w:r>
      <w:r w:rsidR="00590825">
        <w:t>Topluluk</w:t>
      </w:r>
      <w:r w:rsidR="00E36B34" w:rsidRPr="00BB3CFB">
        <w:t xml:space="preserve"> üyeliği</w:t>
      </w:r>
      <w:r w:rsidR="00210C63" w:rsidRPr="00BB3CFB">
        <w:t xml:space="preserve"> aktif ve pasif olmak üzere ikiye</w:t>
      </w:r>
      <w:r w:rsidR="00E36B34" w:rsidRPr="00BB3CFB">
        <w:t xml:space="preserve"> </w:t>
      </w:r>
      <w:r w:rsidR="00210C63" w:rsidRPr="00BB3CFB">
        <w:t>ayrılır. </w:t>
      </w:r>
      <w:r w:rsidR="00333F53" w:rsidRPr="00BB3CFB">
        <w:t>Aktif üyelik, en az iki yarıyıl boyunca aktif üyelik koşullarını yerine getirmiş üyelerdir. B</w:t>
      </w:r>
      <w:r w:rsidR="00210C63" w:rsidRPr="00BB3CFB">
        <w:t xml:space="preserve">ir akademik yıl boyunca </w:t>
      </w:r>
      <w:r w:rsidR="003A271C">
        <w:t xml:space="preserve">aktif </w:t>
      </w:r>
      <w:r w:rsidR="003128D8" w:rsidRPr="00BB3CFB">
        <w:t>üyelik koşullarını</w:t>
      </w:r>
      <w:r w:rsidR="00333F53" w:rsidRPr="00BB3CFB">
        <w:t xml:space="preserve"> yerine getirmeyen üyeler </w:t>
      </w:r>
      <w:r w:rsidR="003A271C">
        <w:t xml:space="preserve">akademik yılın sonunda Yönetim Kurulu kararıyla </w:t>
      </w:r>
      <w:r w:rsidR="00333F53" w:rsidRPr="00BB3CFB">
        <w:t xml:space="preserve">pasif üye konumunda </w:t>
      </w:r>
      <w:r w:rsidR="003A271C">
        <w:t>geçirilirler</w:t>
      </w:r>
      <w:r w:rsidR="00333F53" w:rsidRPr="00BB3CFB">
        <w:t>.</w:t>
      </w:r>
      <w:r w:rsidR="003A271C">
        <w:t xml:space="preserve"> Pasif</w:t>
      </w:r>
      <w:r w:rsidR="00210C63" w:rsidRPr="00BB3CFB">
        <w:t xml:space="preserve"> üyelerin oy kulla</w:t>
      </w:r>
      <w:r w:rsidR="00815F4F" w:rsidRPr="00BB3CFB">
        <w:t>nma ve seçilme hakları yoktur.</w:t>
      </w:r>
    </w:p>
    <w:p w:rsidR="003A271C" w:rsidRDefault="00A9212F" w:rsidP="003A271C">
      <w:pPr>
        <w:pStyle w:val="AralkYok"/>
        <w:jc w:val="both"/>
      </w:pPr>
      <w:r>
        <w:t xml:space="preserve">(4) </w:t>
      </w:r>
      <w:r w:rsidR="00210C63" w:rsidRPr="00BB3CFB">
        <w:t xml:space="preserve">Üyelikten çıkarılma, Yönetim Kurulunun teklifinin Genel Kurulun </w:t>
      </w:r>
      <w:r w:rsidR="00BB3CFB">
        <w:t xml:space="preserve">üçte iki </w:t>
      </w:r>
      <w:r w:rsidR="00210C63" w:rsidRPr="00BB3CFB">
        <w:t>çoğunluğunca kabul edilmesiyle olur.</w:t>
      </w:r>
    </w:p>
    <w:p w:rsidR="003A271C" w:rsidRPr="00BB3CFB" w:rsidRDefault="00A9212F" w:rsidP="003A271C">
      <w:pPr>
        <w:pStyle w:val="AralkYok"/>
        <w:jc w:val="both"/>
      </w:pPr>
      <w:r>
        <w:t xml:space="preserve">(5) </w:t>
      </w:r>
      <w:r w:rsidR="003A271C">
        <w:t>Ü</w:t>
      </w:r>
      <w:r w:rsidR="003A271C" w:rsidRPr="00BB3CFB">
        <w:t xml:space="preserve">yelik dışında </w:t>
      </w:r>
      <w:r w:rsidR="00590825">
        <w:t>topluluğa</w:t>
      </w:r>
      <w:r w:rsidR="003A271C" w:rsidRPr="00BB3CFB">
        <w:t xml:space="preserve"> katkıda bulunmak</w:t>
      </w:r>
      <w:r w:rsidR="003A271C">
        <w:t xml:space="preserve"> isteyen kişiler ancak danışman </w:t>
      </w:r>
      <w:r w:rsidR="003A271C" w:rsidRPr="00BB3CFB">
        <w:t>sıfatıyla görev alabi</w:t>
      </w:r>
      <w:r w:rsidR="003A271C">
        <w:t>lirler; danışmanların</w:t>
      </w:r>
      <w:r w:rsidR="003A271C" w:rsidRPr="00BB3CFB">
        <w:t xml:space="preserve"> seçme, seçilme ve oy verme hakları yoktur.</w:t>
      </w:r>
    </w:p>
    <w:p w:rsidR="00462087" w:rsidRPr="00BB3CFB" w:rsidRDefault="00210C63" w:rsidP="00BB3CFB">
      <w:pPr>
        <w:pStyle w:val="AralkYok"/>
        <w:jc w:val="both"/>
        <w:rPr>
          <w:rStyle w:val="Gl"/>
        </w:rPr>
      </w:pPr>
      <w:r w:rsidRPr="00BB3CFB">
        <w:br/>
      </w:r>
      <w:r w:rsidR="00A74EA1">
        <w:rPr>
          <w:rStyle w:val="Gl"/>
        </w:rPr>
        <w:t>Kulüp</w:t>
      </w:r>
      <w:r w:rsidRPr="00BB3CFB">
        <w:rPr>
          <w:rStyle w:val="Gl"/>
        </w:rPr>
        <w:t xml:space="preserve"> Organlar</w:t>
      </w:r>
      <w:r w:rsidR="00BF671B" w:rsidRPr="00BB3CFB">
        <w:rPr>
          <w:rStyle w:val="Gl"/>
        </w:rPr>
        <w:t>ı</w:t>
      </w:r>
    </w:p>
    <w:p w:rsidR="00750EEE" w:rsidRPr="00BB3CFB" w:rsidRDefault="00A9212F" w:rsidP="00BB3CFB">
      <w:pPr>
        <w:pStyle w:val="AralkYok"/>
        <w:jc w:val="both"/>
      </w:pPr>
      <w:r w:rsidRPr="00BB3CFB">
        <w:rPr>
          <w:rStyle w:val="Gl"/>
        </w:rPr>
        <w:t xml:space="preserve">Madde </w:t>
      </w:r>
      <w:r>
        <w:rPr>
          <w:rStyle w:val="Gl"/>
        </w:rPr>
        <w:t>7</w:t>
      </w:r>
      <w:r w:rsidRPr="00A9212F">
        <w:rPr>
          <w:rStyle w:val="Gl"/>
          <w:b w:val="0"/>
        </w:rPr>
        <w:t xml:space="preserve">- </w:t>
      </w:r>
      <w:r w:rsidR="00590825">
        <w:t>Topluluk</w:t>
      </w:r>
      <w:r w:rsidR="00BF671B" w:rsidRPr="00BB3CFB">
        <w:t xml:space="preserve"> Organları Genel Kurul, Yönetim Kurulu ve Denetim kurulundan oluşur.</w:t>
      </w:r>
    </w:p>
    <w:p w:rsidR="00BF671B" w:rsidRPr="00BB3CFB" w:rsidRDefault="00BF671B" w:rsidP="00BB3CFB">
      <w:pPr>
        <w:pStyle w:val="AralkYok"/>
        <w:jc w:val="both"/>
      </w:pPr>
    </w:p>
    <w:p w:rsidR="00EE380C" w:rsidRDefault="00EE380C" w:rsidP="00EE380C">
      <w:pPr>
        <w:pStyle w:val="AralkYok"/>
        <w:rPr>
          <w:b/>
        </w:rPr>
      </w:pPr>
      <w:r>
        <w:rPr>
          <w:b/>
        </w:rPr>
        <w:t xml:space="preserve">Kulüplerin Kurulları     </w:t>
      </w:r>
    </w:p>
    <w:p w:rsidR="00EE380C" w:rsidRDefault="00EE380C" w:rsidP="00EE380C">
      <w:pPr>
        <w:pStyle w:val="AralkYok"/>
      </w:pPr>
      <w:r>
        <w:rPr>
          <w:b/>
        </w:rPr>
        <w:t xml:space="preserve">Madde 8- </w:t>
      </w:r>
      <w:r w:rsidRPr="00EE380C">
        <w:t>Kulüp kurulları</w:t>
      </w:r>
      <w:r>
        <w:t>; Genel Kurul, yönetim Kurulu ve Denetim Kuruludur.</w:t>
      </w:r>
    </w:p>
    <w:p w:rsidR="00EE380C" w:rsidRDefault="00EE380C" w:rsidP="00EE380C">
      <w:pPr>
        <w:pStyle w:val="AralkYok"/>
        <w:rPr>
          <w:rStyle w:val="Gl"/>
        </w:rPr>
      </w:pPr>
      <w:r w:rsidRPr="00EE380C">
        <w:rPr>
          <w:b/>
        </w:rPr>
        <w:t xml:space="preserve">Kulüp Genel Kurulu   </w:t>
      </w:r>
    </w:p>
    <w:p w:rsidR="00EE380C" w:rsidRDefault="00EE380C" w:rsidP="00EE380C">
      <w:pPr>
        <w:pStyle w:val="AralkYok"/>
        <w:rPr>
          <w:rStyle w:val="Gl"/>
          <w:b w:val="0"/>
        </w:rPr>
      </w:pPr>
      <w:r>
        <w:rPr>
          <w:rStyle w:val="Gl"/>
        </w:rPr>
        <w:t xml:space="preserve">Madde 9- </w:t>
      </w:r>
      <w:r>
        <w:rPr>
          <w:rStyle w:val="Gl"/>
          <w:b w:val="0"/>
        </w:rPr>
        <w:t>Kulüp Genel Kurulu, kulübe kayıtlı ve aidatlarını ödemiş tüm öğrenciler ile kulüp danışmanından oluşur. Kulüp Genel Kurulu her yıl en geç Kasım ayı içerisinde olağan toplantısını yaparak gizli oy açık sayım yöntemi ile Kulüp Yönetim ve Denetim Kurulu Üyeleri ile Kulüp başkanını seçer. Genel kurul toplantısında salt çoğunluk aranır. İlk toplantıda salt çoğunluk sağlanamadığı takdirde, ilk toplantıdan bir hafta sonra yeniden toplanılarak çoğunluk aranmaksızın seçim yapılır.</w:t>
      </w:r>
    </w:p>
    <w:p w:rsidR="001C5D83" w:rsidRDefault="00EE380C" w:rsidP="00EE380C">
      <w:pPr>
        <w:pStyle w:val="AralkYok"/>
        <w:rPr>
          <w:rStyle w:val="Gl"/>
          <w:b w:val="0"/>
        </w:rPr>
      </w:pPr>
      <w:r>
        <w:rPr>
          <w:rStyle w:val="Gl"/>
          <w:b w:val="0"/>
        </w:rPr>
        <w:t xml:space="preserve"> Yönetim kurulunun veya denetim kurulunun gerekli gördüğü hallerde ya da </w:t>
      </w:r>
      <w:proofErr w:type="spellStart"/>
      <w:r>
        <w:rPr>
          <w:rStyle w:val="Gl"/>
          <w:b w:val="0"/>
        </w:rPr>
        <w:t>üylerin</w:t>
      </w:r>
      <w:proofErr w:type="spellEnd"/>
      <w:r>
        <w:rPr>
          <w:rStyle w:val="Gl"/>
          <w:b w:val="0"/>
        </w:rPr>
        <w:t xml:space="preserve"> 2/3’ünün yazılı isteği üzerine olağanüstü genel kurul toplantısı yapılabilir. Genel Kurul çağrıları</w:t>
      </w:r>
      <w:r w:rsidR="001C5D83">
        <w:rPr>
          <w:rStyle w:val="Gl"/>
          <w:b w:val="0"/>
        </w:rPr>
        <w:t>, kulüp başkanlığınca SKS Daire Başkanlığına yer-gün ve gündem belirtilmek üzere yazı ile bildirilir ve Komisyonun uygun göreceği yerde genel kurul tarihinden en az yedi gün önce ilan edilir.</w:t>
      </w:r>
    </w:p>
    <w:p w:rsidR="001C5D83" w:rsidRDefault="001C5D83" w:rsidP="00EE380C">
      <w:pPr>
        <w:pStyle w:val="AralkYok"/>
        <w:rPr>
          <w:rStyle w:val="Gl"/>
        </w:rPr>
      </w:pPr>
      <w:r>
        <w:rPr>
          <w:rStyle w:val="Gl"/>
          <w:b w:val="0"/>
        </w:rPr>
        <w:t xml:space="preserve"> </w:t>
      </w:r>
      <w:r w:rsidRPr="001C5D83">
        <w:rPr>
          <w:rStyle w:val="Gl"/>
        </w:rPr>
        <w:t>Kulüp Genel Kurulunun Görevleri</w:t>
      </w:r>
      <w:r w:rsidR="00EE380C" w:rsidRPr="001C5D83">
        <w:rPr>
          <w:rStyle w:val="Gl"/>
        </w:rPr>
        <w:t xml:space="preserve">     </w:t>
      </w:r>
    </w:p>
    <w:p w:rsidR="001C5D83" w:rsidRPr="001C5D83" w:rsidRDefault="001C5D83" w:rsidP="001C5D83">
      <w:pPr>
        <w:pStyle w:val="AralkYok"/>
        <w:numPr>
          <w:ilvl w:val="0"/>
          <w:numId w:val="17"/>
        </w:numPr>
        <w:rPr>
          <w:rStyle w:val="Gl"/>
        </w:rPr>
      </w:pPr>
      <w:r>
        <w:rPr>
          <w:rStyle w:val="Gl"/>
          <w:b w:val="0"/>
        </w:rPr>
        <w:t>Kulüp Yönetim ve Denetim kurullarını seçmek,</w:t>
      </w:r>
    </w:p>
    <w:p w:rsidR="001C5D83" w:rsidRPr="001C5D83" w:rsidRDefault="001C5D83" w:rsidP="001C5D83">
      <w:pPr>
        <w:pStyle w:val="AralkYok"/>
        <w:numPr>
          <w:ilvl w:val="0"/>
          <w:numId w:val="17"/>
        </w:numPr>
        <w:rPr>
          <w:rStyle w:val="Gl"/>
        </w:rPr>
      </w:pPr>
      <w:r>
        <w:rPr>
          <w:rStyle w:val="Gl"/>
          <w:b w:val="0"/>
        </w:rPr>
        <w:t>Yıllık faaliyet programlarını onaylamak</w:t>
      </w:r>
    </w:p>
    <w:p w:rsidR="001C5D83" w:rsidRPr="001C5D83" w:rsidRDefault="001C5D83" w:rsidP="001C5D83">
      <w:pPr>
        <w:pStyle w:val="AralkYok"/>
        <w:numPr>
          <w:ilvl w:val="0"/>
          <w:numId w:val="17"/>
        </w:numPr>
        <w:rPr>
          <w:rStyle w:val="Gl"/>
        </w:rPr>
      </w:pPr>
      <w:r>
        <w:rPr>
          <w:rStyle w:val="Gl"/>
          <w:b w:val="0"/>
        </w:rPr>
        <w:t>Yıl içinde boşalan kulüp yönetim ve denetim kurullarına üye seçmek,</w:t>
      </w:r>
    </w:p>
    <w:p w:rsidR="001C5D83" w:rsidRPr="001C5D83" w:rsidRDefault="001C5D83" w:rsidP="001C5D83">
      <w:pPr>
        <w:pStyle w:val="AralkYok"/>
        <w:numPr>
          <w:ilvl w:val="0"/>
          <w:numId w:val="17"/>
        </w:numPr>
        <w:rPr>
          <w:rStyle w:val="Gl"/>
        </w:rPr>
      </w:pPr>
      <w:r>
        <w:rPr>
          <w:rStyle w:val="Gl"/>
          <w:b w:val="0"/>
        </w:rPr>
        <w:t>Kulüp yönetim ve denetim kurallarının raporlarını görüşmek, uygun gördüğü takdirde bu kurullarını ibra etmek,</w:t>
      </w:r>
    </w:p>
    <w:p w:rsidR="001C5D83" w:rsidRPr="001C5D83" w:rsidRDefault="001C5D83" w:rsidP="001C5D83">
      <w:pPr>
        <w:pStyle w:val="AralkYok"/>
        <w:numPr>
          <w:ilvl w:val="0"/>
          <w:numId w:val="17"/>
        </w:numPr>
        <w:rPr>
          <w:rStyle w:val="Gl"/>
        </w:rPr>
      </w:pPr>
      <w:r>
        <w:rPr>
          <w:rStyle w:val="Gl"/>
          <w:b w:val="0"/>
        </w:rPr>
        <w:t>Üyeliğe başvurusu reddedilmiş veya üyeliği düşmüş öğrencilerin durumunu karara bağlamak,</w:t>
      </w:r>
    </w:p>
    <w:p w:rsidR="001C5D83" w:rsidRPr="001C5D83" w:rsidRDefault="001C5D83" w:rsidP="001C5D83">
      <w:pPr>
        <w:pStyle w:val="AralkYok"/>
        <w:numPr>
          <w:ilvl w:val="0"/>
          <w:numId w:val="17"/>
        </w:numPr>
        <w:rPr>
          <w:rStyle w:val="Gl"/>
        </w:rPr>
      </w:pPr>
      <w:r>
        <w:rPr>
          <w:rStyle w:val="Gl"/>
          <w:b w:val="0"/>
        </w:rPr>
        <w:t>Çağrı gündeminde yer almak koşulu ile kulüp tüzüğünü güncelleme çalışmaları yapmak,</w:t>
      </w:r>
    </w:p>
    <w:p w:rsidR="001C5D83" w:rsidRPr="001C5D83" w:rsidRDefault="001C5D83" w:rsidP="001C5D83">
      <w:pPr>
        <w:pStyle w:val="AralkYok"/>
        <w:numPr>
          <w:ilvl w:val="0"/>
          <w:numId w:val="17"/>
        </w:numPr>
        <w:rPr>
          <w:rStyle w:val="Gl"/>
        </w:rPr>
      </w:pPr>
      <w:r>
        <w:rPr>
          <w:rStyle w:val="Gl"/>
          <w:b w:val="0"/>
        </w:rPr>
        <w:t>Komisyon Yönetim Kuruluna sunulmak üzere Kulüp Yönetim Kurulunca hazırlanan bütçe taslağını görüşmek ve onaylamak,</w:t>
      </w:r>
    </w:p>
    <w:p w:rsidR="001C5D83" w:rsidRPr="001C5D83" w:rsidRDefault="001C5D83" w:rsidP="001C5D83">
      <w:pPr>
        <w:pStyle w:val="AralkYok"/>
        <w:numPr>
          <w:ilvl w:val="0"/>
          <w:numId w:val="17"/>
        </w:numPr>
        <w:rPr>
          <w:rStyle w:val="Gl"/>
        </w:rPr>
      </w:pPr>
      <w:r>
        <w:rPr>
          <w:rStyle w:val="Gl"/>
          <w:b w:val="0"/>
        </w:rPr>
        <w:t>Yıllık aidat</w:t>
      </w:r>
      <w:r>
        <w:rPr>
          <w:rStyle w:val="Gl"/>
        </w:rPr>
        <w:t xml:space="preserve">  </w:t>
      </w:r>
      <w:r>
        <w:rPr>
          <w:rStyle w:val="Gl"/>
          <w:b w:val="0"/>
        </w:rPr>
        <w:t>miktarını belirlemektir.</w:t>
      </w:r>
    </w:p>
    <w:p w:rsidR="00253693" w:rsidRDefault="00253693" w:rsidP="00253693">
      <w:pPr>
        <w:pStyle w:val="AralkYok"/>
        <w:ind w:left="720"/>
        <w:rPr>
          <w:rStyle w:val="Gl"/>
        </w:rPr>
      </w:pPr>
    </w:p>
    <w:p w:rsidR="00253693" w:rsidRDefault="00253693" w:rsidP="00253693">
      <w:pPr>
        <w:pStyle w:val="AralkYok"/>
        <w:ind w:left="720"/>
        <w:rPr>
          <w:rStyle w:val="Gl"/>
        </w:rPr>
      </w:pPr>
      <w:r>
        <w:rPr>
          <w:rStyle w:val="Gl"/>
        </w:rPr>
        <w:t>Kulüp Yönetim Kurulu</w:t>
      </w:r>
    </w:p>
    <w:p w:rsidR="00253693" w:rsidRDefault="00253693" w:rsidP="00253693">
      <w:pPr>
        <w:pStyle w:val="AralkYok"/>
        <w:ind w:left="720"/>
        <w:rPr>
          <w:rStyle w:val="Gl"/>
          <w:b w:val="0"/>
        </w:rPr>
      </w:pPr>
      <w:r w:rsidRPr="00253693">
        <w:rPr>
          <w:rStyle w:val="Gl"/>
        </w:rPr>
        <w:lastRenderedPageBreak/>
        <w:t xml:space="preserve">Madde 10 </w:t>
      </w:r>
      <w:r>
        <w:rPr>
          <w:rStyle w:val="Gl"/>
        </w:rPr>
        <w:t>–</w:t>
      </w:r>
      <w:r>
        <w:rPr>
          <w:rStyle w:val="Gl"/>
          <w:b w:val="0"/>
        </w:rPr>
        <w:t xml:space="preserve"> Kulüp Yönetim Kurulu, Kulüp Genel Kurulunca seçilen beş üyeden oluşur. Yönetim Kurulu üyeleri aralarından bir başkan, bir başkan yardımcısı, bir raportör ve  bir sayman seçer. Kurul üyelerinin görev süreleri bir yıldır.</w:t>
      </w:r>
    </w:p>
    <w:p w:rsidR="00253693" w:rsidRDefault="00253693" w:rsidP="00253693">
      <w:pPr>
        <w:pStyle w:val="AralkYok"/>
        <w:ind w:left="720"/>
        <w:rPr>
          <w:rStyle w:val="Gl"/>
        </w:rPr>
      </w:pPr>
      <w:r>
        <w:rPr>
          <w:rStyle w:val="Gl"/>
        </w:rPr>
        <w:t>Kulüp Yönetim Kurulunun Görevleri</w:t>
      </w:r>
    </w:p>
    <w:p w:rsidR="00253693" w:rsidRDefault="00253693" w:rsidP="00253693">
      <w:pPr>
        <w:pStyle w:val="AralkYok"/>
        <w:numPr>
          <w:ilvl w:val="0"/>
          <w:numId w:val="18"/>
        </w:numPr>
        <w:rPr>
          <w:rStyle w:val="Gl"/>
          <w:b w:val="0"/>
        </w:rPr>
      </w:pPr>
      <w:r>
        <w:rPr>
          <w:rStyle w:val="Gl"/>
          <w:b w:val="0"/>
        </w:rPr>
        <w:t>Yıllık çalışma programını hazırlamak ve uygulamak</w:t>
      </w:r>
    </w:p>
    <w:p w:rsidR="00253693" w:rsidRDefault="00253693" w:rsidP="00253693">
      <w:pPr>
        <w:pStyle w:val="AralkYok"/>
        <w:numPr>
          <w:ilvl w:val="0"/>
          <w:numId w:val="18"/>
        </w:numPr>
        <w:rPr>
          <w:rStyle w:val="Gl"/>
          <w:b w:val="0"/>
        </w:rPr>
      </w:pPr>
      <w:r>
        <w:rPr>
          <w:rStyle w:val="Gl"/>
          <w:b w:val="0"/>
        </w:rPr>
        <w:t>Genel Kurul tarafından verilen görevleri yapmak</w:t>
      </w:r>
    </w:p>
    <w:p w:rsidR="00253693" w:rsidRDefault="00253693" w:rsidP="00253693">
      <w:pPr>
        <w:pStyle w:val="AralkYok"/>
        <w:numPr>
          <w:ilvl w:val="0"/>
          <w:numId w:val="18"/>
        </w:numPr>
        <w:rPr>
          <w:rStyle w:val="Gl"/>
          <w:b w:val="0"/>
        </w:rPr>
      </w:pPr>
      <w:r>
        <w:rPr>
          <w:rStyle w:val="Gl"/>
          <w:b w:val="0"/>
        </w:rPr>
        <w:t>Kulübün gelir gider hesaplarına ilişkin işleri yapmak gelecek döneme ait bütçe taslağını hazırlamak</w:t>
      </w:r>
    </w:p>
    <w:p w:rsidR="00253693" w:rsidRDefault="00253693" w:rsidP="00253693">
      <w:pPr>
        <w:pStyle w:val="AralkYok"/>
        <w:numPr>
          <w:ilvl w:val="0"/>
          <w:numId w:val="18"/>
        </w:numPr>
        <w:rPr>
          <w:rStyle w:val="Gl"/>
          <w:b w:val="0"/>
        </w:rPr>
      </w:pPr>
      <w:r>
        <w:rPr>
          <w:rStyle w:val="Gl"/>
          <w:b w:val="0"/>
        </w:rPr>
        <w:t>Kulüp gelirlerini kopyalı ve sıralı veya maktu koçanlı makbuzlarla almak ve kulüp giderlerini belgelerle yapmak.</w:t>
      </w:r>
    </w:p>
    <w:p w:rsidR="00253693" w:rsidRDefault="00253693" w:rsidP="00253693">
      <w:pPr>
        <w:pStyle w:val="AralkYok"/>
        <w:numPr>
          <w:ilvl w:val="0"/>
          <w:numId w:val="18"/>
        </w:numPr>
        <w:rPr>
          <w:rStyle w:val="Gl"/>
          <w:b w:val="0"/>
        </w:rPr>
      </w:pPr>
      <w:r>
        <w:rPr>
          <w:rStyle w:val="Gl"/>
          <w:b w:val="0"/>
        </w:rPr>
        <w:t>Üye kayıt defteri, karar defteri, gelen/giden evrak defteri, gelir/gider</w:t>
      </w:r>
      <w:r w:rsidR="002B546F">
        <w:rPr>
          <w:rStyle w:val="Gl"/>
          <w:b w:val="0"/>
        </w:rPr>
        <w:t xml:space="preserve"> defteri, demirbaş kayıt defteri temin etmek SKS Daire Başkanlığına tasdik ettirmek ve bu defterleri usulüne göre tutmak.</w:t>
      </w:r>
    </w:p>
    <w:p w:rsidR="002B546F" w:rsidRDefault="002B546F" w:rsidP="00253693">
      <w:pPr>
        <w:pStyle w:val="AralkYok"/>
        <w:numPr>
          <w:ilvl w:val="0"/>
          <w:numId w:val="18"/>
        </w:numPr>
        <w:rPr>
          <w:rStyle w:val="Gl"/>
          <w:b w:val="0"/>
        </w:rPr>
      </w:pPr>
      <w:r>
        <w:rPr>
          <w:rStyle w:val="Gl"/>
          <w:b w:val="0"/>
        </w:rPr>
        <w:t>Üyelik başvurularını değerlendirmek ve üyelik başvurusu reddedilen öğrenciye on beş gün içinde gerekçeli kararı iletmek; başvurusu reddedilen öğrencinin Kültürel ve Sosyal Faaliyetler Komisyonu Yönetim Kuruluna başvuru hakkı saklıdır. Komisyon gerekli görürse konuyu toplanacak ilk genel kuruluna gönderebilecek.</w:t>
      </w:r>
    </w:p>
    <w:p w:rsidR="002B546F" w:rsidRDefault="002E3DBF" w:rsidP="002B546F">
      <w:pPr>
        <w:pStyle w:val="AralkYok"/>
        <w:numPr>
          <w:ilvl w:val="0"/>
          <w:numId w:val="18"/>
        </w:numPr>
        <w:jc w:val="both"/>
        <w:rPr>
          <w:rStyle w:val="Gl"/>
          <w:b w:val="0"/>
        </w:rPr>
      </w:pPr>
      <w:r>
        <w:rPr>
          <w:rStyle w:val="Gl"/>
          <w:b w:val="0"/>
        </w:rPr>
        <w:t>Öğretim yılı sonunda Komisyon K</w:t>
      </w:r>
      <w:r w:rsidR="002B546F">
        <w:rPr>
          <w:rStyle w:val="Gl"/>
          <w:b w:val="0"/>
        </w:rPr>
        <w:t>oordinatörlüğüne( SKS Daire başkanlığı Kültür Şubesi Müdürlüğü) yıllık faaliyet raporunu sunmaktadır.</w:t>
      </w:r>
    </w:p>
    <w:p w:rsidR="002B546F" w:rsidRDefault="002B546F" w:rsidP="002B546F">
      <w:pPr>
        <w:pStyle w:val="AralkYok"/>
        <w:ind w:left="1080"/>
        <w:jc w:val="both"/>
        <w:rPr>
          <w:rStyle w:val="Gl"/>
        </w:rPr>
      </w:pPr>
      <w:r>
        <w:rPr>
          <w:rStyle w:val="Gl"/>
          <w:b w:val="0"/>
        </w:rPr>
        <w:t xml:space="preserve">       </w:t>
      </w:r>
      <w:r>
        <w:rPr>
          <w:rStyle w:val="Gl"/>
        </w:rPr>
        <w:t>Kulüp Denetim Kurulu</w:t>
      </w:r>
    </w:p>
    <w:p w:rsidR="002B546F" w:rsidRPr="002B546F" w:rsidRDefault="002B546F" w:rsidP="002B546F">
      <w:pPr>
        <w:pStyle w:val="AralkYok"/>
        <w:ind w:left="1080"/>
        <w:jc w:val="both"/>
        <w:rPr>
          <w:rStyle w:val="Gl"/>
          <w:b w:val="0"/>
        </w:rPr>
      </w:pPr>
      <w:r>
        <w:rPr>
          <w:rStyle w:val="Gl"/>
        </w:rPr>
        <w:t xml:space="preserve">Madde 11- </w:t>
      </w:r>
      <w:r w:rsidR="002E3DBF">
        <w:rPr>
          <w:rStyle w:val="Gl"/>
          <w:b w:val="0"/>
        </w:rPr>
        <w:t>Denetim kurulu kulüp kurulunca yönetim kurulu üyeleri dışındaki kulüp üyeleri arasından seçilen üç asıl ve bir yedek üyeden oluşur. Denetim kurulu kulübün hesap ve işlemlerini inceler, kontrol eder. Aykırılıklar konusunda yönetim kurulunu uyarır. Denetim sonucunu kulüp genel kuruluna sunar.</w:t>
      </w:r>
      <w:bookmarkStart w:id="0" w:name="_GoBack"/>
      <w:bookmarkEnd w:id="0"/>
      <w:r w:rsidR="002E3DBF">
        <w:rPr>
          <w:rStyle w:val="Gl"/>
          <w:b w:val="0"/>
        </w:rPr>
        <w:t xml:space="preserve"> </w:t>
      </w:r>
    </w:p>
    <w:p w:rsidR="00BB3CFB" w:rsidRPr="001C5D83" w:rsidRDefault="00EE380C" w:rsidP="00253693">
      <w:pPr>
        <w:pStyle w:val="AralkYok"/>
        <w:ind w:left="720"/>
        <w:rPr>
          <w:rStyle w:val="Gl"/>
        </w:rPr>
      </w:pPr>
      <w:r w:rsidRPr="001C5D83">
        <w:rPr>
          <w:rStyle w:val="Gl"/>
        </w:rPr>
        <w:t xml:space="preserve">                                                         </w:t>
      </w:r>
      <w:r w:rsidR="00BB3CFB" w:rsidRPr="001C5D83">
        <w:rPr>
          <w:rStyle w:val="Gl"/>
        </w:rPr>
        <w:br/>
      </w:r>
    </w:p>
    <w:p w:rsidR="00F904CA" w:rsidRDefault="009540B3" w:rsidP="00BB3CFB">
      <w:pPr>
        <w:pStyle w:val="AralkYok"/>
        <w:jc w:val="both"/>
        <w:rPr>
          <w:rStyle w:val="Gl"/>
        </w:rPr>
      </w:pPr>
      <w:r w:rsidRPr="00BB3CFB">
        <w:rPr>
          <w:rStyle w:val="Gl"/>
        </w:rPr>
        <w:t>Defterler ve Belgeler</w:t>
      </w:r>
    </w:p>
    <w:p w:rsidR="00BB3CFB" w:rsidRPr="00BB3CFB" w:rsidRDefault="00A9212F" w:rsidP="00BB3CFB">
      <w:pPr>
        <w:pStyle w:val="AralkYok"/>
        <w:jc w:val="both"/>
      </w:pPr>
      <w:r w:rsidRPr="00BB3CFB">
        <w:rPr>
          <w:rStyle w:val="Gl"/>
        </w:rPr>
        <w:t>Madde 1</w:t>
      </w:r>
      <w:r>
        <w:rPr>
          <w:rStyle w:val="Gl"/>
        </w:rPr>
        <w:t>2</w:t>
      </w:r>
      <w:r w:rsidRPr="00A9212F">
        <w:rPr>
          <w:rStyle w:val="Gl"/>
          <w:b w:val="0"/>
        </w:rPr>
        <w:t xml:space="preserve">- </w:t>
      </w:r>
      <w:r w:rsidR="00803196">
        <w:t>Topluluk</w:t>
      </w:r>
      <w:r w:rsidR="00BB3CFB" w:rsidRPr="00BB3CFB">
        <w:t xml:space="preserve"> defterleri ve belgeler aşağıdadır:</w:t>
      </w:r>
    </w:p>
    <w:p w:rsidR="00BB3CFB" w:rsidRPr="00BB3CFB" w:rsidRDefault="00210C63" w:rsidP="00C744DD">
      <w:pPr>
        <w:pStyle w:val="AralkYok"/>
        <w:numPr>
          <w:ilvl w:val="0"/>
          <w:numId w:val="15"/>
        </w:numPr>
        <w:jc w:val="both"/>
      </w:pPr>
      <w:r w:rsidRPr="00BB3CFB">
        <w:t>Üye Kayıt Defter</w:t>
      </w:r>
      <w:r w:rsidR="006B37BB">
        <w:t xml:space="preserve">i: Bu defterde üyelerin adı </w:t>
      </w:r>
      <w:r w:rsidR="009540B3" w:rsidRPr="00BB3CFB">
        <w:t>soyadı, fakültesi</w:t>
      </w:r>
      <w:r w:rsidR="006B37BB">
        <w:t>/yüksekokulu/enstitüsü</w:t>
      </w:r>
      <w:r w:rsidRPr="00BB3CFB">
        <w:t>,</w:t>
      </w:r>
      <w:r w:rsidR="009540B3" w:rsidRPr="00BB3CFB">
        <w:t xml:space="preserve"> bölümü</w:t>
      </w:r>
      <w:r w:rsidR="006B37BB">
        <w:t>/programı</w:t>
      </w:r>
      <w:r w:rsidRPr="00BB3CFB">
        <w:t>,</w:t>
      </w:r>
      <w:r w:rsidR="009540B3" w:rsidRPr="00BB3CFB">
        <w:t xml:space="preserve"> öğrenci numarası, fotoğrafı, üyelik tarihi ve imzası yer alır. Bu defter bir</w:t>
      </w:r>
      <w:r w:rsidR="00BB3CFB" w:rsidRPr="00BB3CFB">
        <w:t xml:space="preserve"> akademik yıl için geçerlidir. Bu defter akademik y</w:t>
      </w:r>
      <w:r w:rsidR="009540B3" w:rsidRPr="00BB3CFB">
        <w:t>ıl</w:t>
      </w:r>
      <w:r w:rsidR="006B37BB">
        <w:t>ın sonunda kapatılır; takip ed</w:t>
      </w:r>
      <w:r w:rsidR="009540B3" w:rsidRPr="00BB3CFB">
        <w:t>en akademik yılın başında yeni deftere geçilir.</w:t>
      </w:r>
    </w:p>
    <w:p w:rsidR="00BB3CFB" w:rsidRPr="00BB3CFB" w:rsidRDefault="00E21BF5" w:rsidP="00BB3CFB">
      <w:pPr>
        <w:pStyle w:val="AralkYok"/>
        <w:numPr>
          <w:ilvl w:val="0"/>
          <w:numId w:val="15"/>
        </w:numPr>
        <w:jc w:val="both"/>
      </w:pPr>
      <w:r w:rsidRPr="00BB3CFB">
        <w:t>Yönetim Kurulu Karar D</w:t>
      </w:r>
      <w:r w:rsidR="00BB3CFB" w:rsidRPr="00BB3CFB">
        <w:t>efteri:</w:t>
      </w:r>
      <w:r w:rsidRPr="00BB3CFB">
        <w:t xml:space="preserve"> Yönetim Kurulu tarafından alınan kararlar bu deftere işlenir.</w:t>
      </w:r>
    </w:p>
    <w:p w:rsidR="00BB3CFB" w:rsidRPr="00BB3CFB" w:rsidRDefault="00E21BF5" w:rsidP="00F904CA">
      <w:pPr>
        <w:pStyle w:val="AralkYok"/>
        <w:numPr>
          <w:ilvl w:val="0"/>
          <w:numId w:val="15"/>
        </w:numPr>
        <w:jc w:val="both"/>
      </w:pPr>
      <w:r w:rsidRPr="00BB3CFB">
        <w:t>Genel Kurul Karar Defteri: Genel Kurul tarafından alınan kararlar bu deftere işlenir.</w:t>
      </w:r>
    </w:p>
    <w:p w:rsidR="00BB3CFB" w:rsidRPr="00BB3CFB" w:rsidRDefault="00E21BF5" w:rsidP="00C744DD">
      <w:pPr>
        <w:pStyle w:val="AralkYok"/>
        <w:numPr>
          <w:ilvl w:val="0"/>
          <w:numId w:val="15"/>
        </w:numPr>
        <w:jc w:val="both"/>
      </w:pPr>
      <w:r w:rsidRPr="00BB3CFB">
        <w:t>Demirbaş Defte</w:t>
      </w:r>
      <w:r w:rsidR="006B37BB">
        <w:t>ri: Kulübün demirbaş eşyaları bu deftere</w:t>
      </w:r>
      <w:r w:rsidRPr="00BB3CFB">
        <w:t xml:space="preserve"> </w:t>
      </w:r>
      <w:r w:rsidR="006B37BB">
        <w:t>kaydedilir</w:t>
      </w:r>
      <w:r w:rsidRPr="00BB3CFB">
        <w:t xml:space="preserve">. </w:t>
      </w:r>
    </w:p>
    <w:p w:rsidR="00A9212F" w:rsidRPr="00A9212F" w:rsidRDefault="00E21BF5" w:rsidP="00A9212F">
      <w:pPr>
        <w:pStyle w:val="AralkYok"/>
        <w:numPr>
          <w:ilvl w:val="0"/>
          <w:numId w:val="15"/>
        </w:numPr>
        <w:jc w:val="both"/>
        <w:rPr>
          <w:rStyle w:val="Gl"/>
          <w:b w:val="0"/>
          <w:bCs w:val="0"/>
        </w:rPr>
      </w:pPr>
      <w:r w:rsidRPr="00BB3CFB">
        <w:t>D</w:t>
      </w:r>
      <w:r w:rsidRPr="00BB3CFB">
        <w:rPr>
          <w:rStyle w:val="Gl"/>
          <w:b w:val="0"/>
        </w:rPr>
        <w:t>iğer Belgeler: Kulübün bütün giderleri ve gelirler</w:t>
      </w:r>
      <w:r w:rsidR="006B37BB">
        <w:rPr>
          <w:rStyle w:val="Gl"/>
          <w:b w:val="0"/>
        </w:rPr>
        <w:t>in</w:t>
      </w:r>
      <w:r w:rsidRPr="00BB3CFB">
        <w:rPr>
          <w:rStyle w:val="Gl"/>
          <w:b w:val="0"/>
        </w:rPr>
        <w:t>e ait fatura ve imzalı makbuz, sözleşme ve diğer belgeleri içerir</w:t>
      </w:r>
      <w:r w:rsidR="00A9212F">
        <w:rPr>
          <w:rStyle w:val="Gl"/>
          <w:b w:val="0"/>
        </w:rPr>
        <w:t>.</w:t>
      </w:r>
    </w:p>
    <w:p w:rsidR="00A9212F" w:rsidRPr="00A9212F" w:rsidRDefault="00A9212F" w:rsidP="00A9212F">
      <w:pPr>
        <w:pStyle w:val="AralkYok"/>
        <w:ind w:left="720"/>
        <w:jc w:val="both"/>
        <w:rPr>
          <w:rStyle w:val="Gl"/>
          <w:b w:val="0"/>
          <w:bCs w:val="0"/>
        </w:rPr>
      </w:pPr>
    </w:p>
    <w:p w:rsidR="00A9212F" w:rsidRPr="00A9212F" w:rsidRDefault="00A9212F" w:rsidP="00A9212F">
      <w:pPr>
        <w:pStyle w:val="AralkYok"/>
        <w:jc w:val="both"/>
        <w:rPr>
          <w:rStyle w:val="Gl"/>
          <w:b w:val="0"/>
          <w:bCs w:val="0"/>
        </w:rPr>
      </w:pPr>
      <w:r w:rsidRPr="00A9212F">
        <w:rPr>
          <w:rStyle w:val="Gl"/>
          <w:color w:val="333333"/>
        </w:rPr>
        <w:t>İdari ve Mali Konular</w:t>
      </w:r>
    </w:p>
    <w:p w:rsidR="00A312CB" w:rsidRDefault="00A9212F" w:rsidP="00A9212F">
      <w:pPr>
        <w:pStyle w:val="NormalWeb"/>
        <w:shd w:val="clear" w:color="auto" w:fill="FFFFFF"/>
        <w:spacing w:before="0" w:beforeAutospacing="0" w:after="0" w:afterAutospacing="0"/>
        <w:jc w:val="both"/>
      </w:pPr>
      <w:r w:rsidRPr="001251B0">
        <w:rPr>
          <w:rStyle w:val="Gl"/>
        </w:rPr>
        <w:t>Madde 1</w:t>
      </w:r>
      <w:r>
        <w:rPr>
          <w:rStyle w:val="Gl"/>
        </w:rPr>
        <w:t>3</w:t>
      </w:r>
      <w:r w:rsidRPr="001251B0">
        <w:rPr>
          <w:rStyle w:val="Gl"/>
        </w:rPr>
        <w:t xml:space="preserve">- </w:t>
      </w:r>
      <w:r w:rsidR="00AD0872">
        <w:t>Bilişim Topluluğu</w:t>
      </w:r>
      <w:r w:rsidR="00A312CB">
        <w:t xml:space="preserve">, idari ve mali konularda, </w:t>
      </w:r>
      <w:r w:rsidR="00AD0872">
        <w:t>Şanlıurfa Harran Üniversitesi toplulukları</w:t>
      </w:r>
      <w:r w:rsidR="00A312CB">
        <w:t xml:space="preserve"> ile ilgili </w:t>
      </w:r>
      <w:r w:rsidR="00A312CB" w:rsidRPr="003D73E5">
        <w:t>aşağıdaki ölçütleri göz önünde bulundur</w:t>
      </w:r>
      <w:r w:rsidR="00A312CB">
        <w:t xml:space="preserve">ur: </w:t>
      </w:r>
    </w:p>
    <w:p w:rsidR="00A9212F" w:rsidRDefault="00A9212F" w:rsidP="00A312CB">
      <w:pPr>
        <w:pStyle w:val="NormalWeb"/>
        <w:numPr>
          <w:ilvl w:val="0"/>
          <w:numId w:val="16"/>
        </w:numPr>
        <w:shd w:val="clear" w:color="auto" w:fill="FFFFFF"/>
        <w:spacing w:before="0" w:beforeAutospacing="0" w:after="0" w:afterAutospacing="0"/>
        <w:jc w:val="both"/>
      </w:pPr>
      <w:r w:rsidRPr="001251B0">
        <w:t xml:space="preserve">Rektörlük tarafından, </w:t>
      </w:r>
      <w:r>
        <w:t>ö</w:t>
      </w:r>
      <w:r w:rsidRPr="001251B0">
        <w:t xml:space="preserve">ğrenci </w:t>
      </w:r>
      <w:r w:rsidR="00AD0872">
        <w:t>topluluklarının</w:t>
      </w:r>
      <w:r w:rsidRPr="001251B0">
        <w:t xml:space="preserve"> harcamaları için Üniversite bütçesinden ödenek sağlanır. Öğrenci </w:t>
      </w:r>
      <w:r w:rsidR="008E0C3F">
        <w:t>Kulüpleri</w:t>
      </w:r>
      <w:r w:rsidRPr="001251B0">
        <w:t>, idari ve mali konularda Üniversitenin usul ve esasları ve düzenlemelerine tabidir.</w:t>
      </w:r>
    </w:p>
    <w:p w:rsidR="00A9212F" w:rsidRDefault="008E0C3F" w:rsidP="00A312CB">
      <w:pPr>
        <w:pStyle w:val="NormalWeb"/>
        <w:numPr>
          <w:ilvl w:val="0"/>
          <w:numId w:val="16"/>
        </w:numPr>
        <w:shd w:val="clear" w:color="auto" w:fill="FFFFFF"/>
        <w:spacing w:before="0" w:beforeAutospacing="0" w:after="0" w:afterAutospacing="0"/>
        <w:jc w:val="both"/>
      </w:pPr>
      <w:r>
        <w:t>Kulüpler</w:t>
      </w:r>
      <w:r w:rsidR="00A9212F" w:rsidRPr="001251B0">
        <w:t xml:space="preserve"> yönergelerinde belirtilen çalışma alanlarında üyelerine hizmet vermek ve olanak sağlamak üzere giderlerini karşılamak için gelir getirici çalışmalar yapabilirler.</w:t>
      </w:r>
    </w:p>
    <w:p w:rsidR="00A9212F" w:rsidRDefault="008E0C3F" w:rsidP="00A312CB">
      <w:pPr>
        <w:pStyle w:val="NormalWeb"/>
        <w:numPr>
          <w:ilvl w:val="0"/>
          <w:numId w:val="16"/>
        </w:numPr>
        <w:shd w:val="clear" w:color="auto" w:fill="FFFFFF"/>
        <w:spacing w:before="0" w:beforeAutospacing="0" w:after="0" w:afterAutospacing="0"/>
        <w:jc w:val="both"/>
      </w:pPr>
      <w:r>
        <w:t>Kulüp</w:t>
      </w:r>
      <w:r w:rsidR="00A9212F" w:rsidRPr="001251B0">
        <w:t xml:space="preserve"> Yönetim Kurulu her akademik yılın başında, yıl içinde öngördüğü çalışmaların nitelik ve dökümünü, bir çalışma programı olarak ve bu programla ilişkili öngörülen gelir ve giderleri bir bütçe taslağı biçiminde Sağlık Kültür ve Spor Direktörlüğüne </w:t>
      </w:r>
      <w:r w:rsidR="00A9212F" w:rsidRPr="001251B0">
        <w:lastRenderedPageBreak/>
        <w:t xml:space="preserve">teslim eder. Bu program ve bütçe taslağında esas, giderlerin kulüp çalışma alanı ile tutarlılık göstermesi ve gelirlerin ise, öngörülen giderleri karşılamak amacına yönelik olmasıdır. </w:t>
      </w:r>
    </w:p>
    <w:p w:rsidR="00A9212F" w:rsidRPr="00DB312F" w:rsidRDefault="00A9212F" w:rsidP="00A312CB">
      <w:pPr>
        <w:pStyle w:val="NormalWeb"/>
        <w:numPr>
          <w:ilvl w:val="0"/>
          <w:numId w:val="16"/>
        </w:numPr>
        <w:shd w:val="clear" w:color="auto" w:fill="FFFFFF"/>
        <w:spacing w:before="0" w:beforeAutospacing="0" w:after="0" w:afterAutospacing="0"/>
        <w:jc w:val="both"/>
        <w:rPr>
          <w:b/>
          <w:bCs/>
        </w:rPr>
      </w:pPr>
      <w:r w:rsidRPr="001251B0">
        <w:t xml:space="preserve">Bütçeden harcama ve satın alma Üniversitenin usul ve esasları ve düzenlemeleri çerçevesinde yapılır. Harcamalar bütçede belirlenen amaçlar için ve bütçe sınırları içinde yapılır. </w:t>
      </w:r>
    </w:p>
    <w:p w:rsidR="00A312CB" w:rsidRDefault="008E0C3F" w:rsidP="00A312CB">
      <w:pPr>
        <w:pStyle w:val="NormalWeb"/>
        <w:numPr>
          <w:ilvl w:val="0"/>
          <w:numId w:val="16"/>
        </w:numPr>
        <w:spacing w:before="0" w:beforeAutospacing="0" w:after="0" w:afterAutospacing="0"/>
        <w:jc w:val="both"/>
      </w:pPr>
      <w:r>
        <w:t>Kulüpler</w:t>
      </w:r>
      <w:r w:rsidR="00A9212F" w:rsidRPr="001251B0">
        <w:t>, bütün gelir ve giderlerini belgelenmek ve akademik yıl sonunda mali bilanço ile birlikte, denetim için Mali İşler Direktörlüğüne ve bilgi için Sağlık, Kültür ve Spor Direktörlüğüne teslim etmek zorundadır.</w:t>
      </w:r>
    </w:p>
    <w:p w:rsidR="00A9212F" w:rsidRPr="001251B0" w:rsidRDefault="00A9212F" w:rsidP="00AD0872">
      <w:pPr>
        <w:pStyle w:val="NormalWeb"/>
        <w:numPr>
          <w:ilvl w:val="0"/>
          <w:numId w:val="16"/>
        </w:numPr>
        <w:shd w:val="clear" w:color="auto" w:fill="FFFFFF"/>
        <w:spacing w:before="0" w:beforeAutospacing="0" w:after="0" w:afterAutospacing="0"/>
        <w:jc w:val="both"/>
      </w:pPr>
      <w:r w:rsidRPr="001251B0">
        <w:t xml:space="preserve">Öğrencilerden </w:t>
      </w:r>
      <w:r>
        <w:t>ö</w:t>
      </w:r>
      <w:r w:rsidRPr="001251B0">
        <w:t xml:space="preserve">ğrenci </w:t>
      </w:r>
      <w:r>
        <w:t>k</w:t>
      </w:r>
      <w:r w:rsidRPr="001251B0">
        <w:t>ulüpleri için aidat veya başka bir ad altında herhangi bir ücret alınmaz.</w:t>
      </w:r>
    </w:p>
    <w:p w:rsidR="00A9212F" w:rsidRPr="003A5E95" w:rsidRDefault="00A9212F" w:rsidP="00A9212F">
      <w:pPr>
        <w:pStyle w:val="NormalWeb"/>
        <w:shd w:val="clear" w:color="auto" w:fill="FFFFFF"/>
        <w:spacing w:before="0" w:beforeAutospacing="0" w:after="0" w:afterAutospacing="0"/>
        <w:jc w:val="both"/>
        <w:rPr>
          <w:rStyle w:val="Gl"/>
          <w:color w:val="333333"/>
        </w:rPr>
      </w:pPr>
    </w:p>
    <w:p w:rsidR="007F690D" w:rsidRDefault="003A5E95" w:rsidP="003A5E95">
      <w:pPr>
        <w:pStyle w:val="NormalWeb"/>
        <w:shd w:val="clear" w:color="auto" w:fill="FFFFFF"/>
        <w:tabs>
          <w:tab w:val="left" w:pos="1110"/>
        </w:tabs>
        <w:spacing w:before="0" w:beforeAutospacing="0" w:after="0" w:afterAutospacing="0"/>
        <w:jc w:val="both"/>
        <w:rPr>
          <w:rStyle w:val="Gl"/>
          <w:color w:val="333333"/>
        </w:rPr>
      </w:pPr>
      <w:r w:rsidRPr="003A5E95">
        <w:rPr>
          <w:rStyle w:val="Gl"/>
          <w:color w:val="333333"/>
        </w:rPr>
        <w:t xml:space="preserve">  </w:t>
      </w:r>
      <w:r w:rsidRPr="003A5E95">
        <w:rPr>
          <w:rStyle w:val="Gl"/>
        </w:rPr>
        <w:t>Üye Olma ve Üyeliğin sona ermesi</w:t>
      </w:r>
    </w:p>
    <w:p w:rsidR="003A5E95" w:rsidRDefault="003A5E95" w:rsidP="003A5E95">
      <w:pPr>
        <w:pStyle w:val="NormalWeb"/>
        <w:shd w:val="clear" w:color="auto" w:fill="FFFFFF"/>
        <w:tabs>
          <w:tab w:val="left" w:pos="1110"/>
        </w:tabs>
        <w:spacing w:before="0" w:beforeAutospacing="0" w:after="0" w:afterAutospacing="0"/>
        <w:jc w:val="both"/>
        <w:rPr>
          <w:rStyle w:val="Gl"/>
          <w:color w:val="000000"/>
        </w:rPr>
      </w:pPr>
      <w:r>
        <w:rPr>
          <w:rStyle w:val="Gl"/>
          <w:color w:val="000000"/>
        </w:rPr>
        <w:t>Madde 14</w:t>
      </w:r>
    </w:p>
    <w:p w:rsidR="003A5E95" w:rsidRDefault="006D4372" w:rsidP="003A5E95">
      <w:pPr>
        <w:pStyle w:val="NormalWeb"/>
        <w:shd w:val="clear" w:color="auto" w:fill="FFFFFF"/>
        <w:tabs>
          <w:tab w:val="left" w:pos="1110"/>
        </w:tabs>
        <w:spacing w:before="0" w:beforeAutospacing="0" w:after="0" w:afterAutospacing="0"/>
        <w:jc w:val="both"/>
        <w:rPr>
          <w:rStyle w:val="Gl"/>
          <w:b w:val="0"/>
          <w:color w:val="000000"/>
        </w:rPr>
      </w:pPr>
      <w:r>
        <w:rPr>
          <w:rStyle w:val="Gl"/>
          <w:b w:val="0"/>
          <w:color w:val="000000"/>
        </w:rPr>
        <w:t>H</w:t>
      </w:r>
      <w:r w:rsidR="003A5E95">
        <w:rPr>
          <w:rStyle w:val="Gl"/>
          <w:b w:val="0"/>
          <w:color w:val="000000"/>
        </w:rPr>
        <w:t xml:space="preserve">arran Üniversitesine kayıtlı her öğrenci </w:t>
      </w:r>
      <w:r>
        <w:rPr>
          <w:rStyle w:val="Gl"/>
          <w:b w:val="0"/>
          <w:color w:val="000000"/>
        </w:rPr>
        <w:t>birden fazla kulübe mevzuatı çerçevesinde üye olabilir, ancak birden fazla kulübün yönetim kuruluna seçilemez. Bir dönem veya daha fazla izin almış olan öğrenciler izinli bulundukları sürece kulüp faaliyetlerine katılamazlar.</w:t>
      </w:r>
    </w:p>
    <w:p w:rsidR="006D4372" w:rsidRDefault="006D4372" w:rsidP="006D4372">
      <w:pPr>
        <w:pStyle w:val="NormalWeb"/>
        <w:shd w:val="clear" w:color="auto" w:fill="FFFFFF"/>
        <w:tabs>
          <w:tab w:val="left" w:pos="1110"/>
        </w:tabs>
        <w:spacing w:before="0" w:beforeAutospacing="0" w:after="0" w:afterAutospacing="0"/>
        <w:jc w:val="both"/>
        <w:rPr>
          <w:rStyle w:val="Gl"/>
          <w:color w:val="000000"/>
        </w:rPr>
      </w:pPr>
      <w:r>
        <w:rPr>
          <w:rStyle w:val="Gl"/>
          <w:color w:val="000000"/>
        </w:rPr>
        <w:t>Madde 15</w:t>
      </w:r>
    </w:p>
    <w:p w:rsidR="006D4372" w:rsidRDefault="006D4372" w:rsidP="006D4372">
      <w:pPr>
        <w:pStyle w:val="NormalWeb"/>
        <w:shd w:val="clear" w:color="auto" w:fill="FFFFFF"/>
        <w:tabs>
          <w:tab w:val="left" w:pos="1110"/>
        </w:tabs>
        <w:spacing w:before="0" w:beforeAutospacing="0" w:after="0" w:afterAutospacing="0"/>
        <w:jc w:val="both"/>
        <w:rPr>
          <w:rStyle w:val="Gl"/>
          <w:b w:val="0"/>
          <w:color w:val="000000"/>
        </w:rPr>
      </w:pPr>
      <w:r w:rsidRPr="006D4372">
        <w:rPr>
          <w:rStyle w:val="Gl"/>
          <w:b w:val="0"/>
          <w:color w:val="000000"/>
        </w:rPr>
        <w:t xml:space="preserve">Mezun olan herhangi bir ne </w:t>
      </w:r>
      <w:proofErr w:type="spellStart"/>
      <w:r w:rsidRPr="006D4372">
        <w:rPr>
          <w:rStyle w:val="Gl"/>
          <w:b w:val="0"/>
          <w:color w:val="000000"/>
        </w:rPr>
        <w:t>denle</w:t>
      </w:r>
      <w:proofErr w:type="spellEnd"/>
      <w:r w:rsidRPr="006D4372">
        <w:rPr>
          <w:rStyle w:val="Gl"/>
          <w:b w:val="0"/>
          <w:color w:val="000000"/>
        </w:rPr>
        <w:t xml:space="preserve"> üniversiteden ilişkisi kesilen</w:t>
      </w:r>
      <w:r>
        <w:rPr>
          <w:rStyle w:val="Gl"/>
          <w:b w:val="0"/>
          <w:color w:val="000000"/>
        </w:rPr>
        <w:t>, kaydını donduran, Yüksek Öğretim Kurumları Öğrenci Disiplin Yönetmeliği hükümlerince ceza alan ve bu cezası kesinleşen öğrencinin üyeliği kendiliğinden sona erer.</w:t>
      </w:r>
    </w:p>
    <w:p w:rsidR="006D4372" w:rsidRDefault="006D4372" w:rsidP="006D4372">
      <w:pPr>
        <w:pStyle w:val="NormalWeb"/>
        <w:shd w:val="clear" w:color="auto" w:fill="FFFFFF"/>
        <w:tabs>
          <w:tab w:val="left" w:pos="1110"/>
        </w:tabs>
        <w:spacing w:before="0" w:beforeAutospacing="0" w:after="0" w:afterAutospacing="0"/>
        <w:jc w:val="both"/>
        <w:rPr>
          <w:rStyle w:val="Gl"/>
          <w:color w:val="000000"/>
        </w:rPr>
      </w:pPr>
      <w:r>
        <w:rPr>
          <w:rStyle w:val="Gl"/>
          <w:color w:val="000000"/>
        </w:rPr>
        <w:t>Madde 16</w:t>
      </w:r>
    </w:p>
    <w:p w:rsidR="006D4372" w:rsidRDefault="006D4372" w:rsidP="006D4372">
      <w:pPr>
        <w:pStyle w:val="NormalWeb"/>
        <w:shd w:val="clear" w:color="auto" w:fill="FFFFFF"/>
        <w:tabs>
          <w:tab w:val="left" w:pos="1110"/>
        </w:tabs>
        <w:spacing w:before="0" w:beforeAutospacing="0" w:after="0" w:afterAutospacing="0"/>
        <w:jc w:val="both"/>
        <w:rPr>
          <w:rStyle w:val="Gl"/>
          <w:b w:val="0"/>
          <w:color w:val="000000"/>
        </w:rPr>
      </w:pPr>
      <w:r>
        <w:rPr>
          <w:rStyle w:val="Gl"/>
          <w:b w:val="0"/>
          <w:color w:val="000000"/>
        </w:rPr>
        <w:t>Üyelikten ayrılma, kulüp yönetim kuruluna verilecek bir dilekçe sonrası Kulüp Yönetim kararı ile gerçekleşir. Kulüp amaçlarına aykırı çalışma yapanlar, verilen görevi yerine getiremeyenler yönetim kurulunun yazılı uyarısına rağmen, bu tutumlarında ısrar edenlerin</w:t>
      </w:r>
      <w:r w:rsidR="002A2B95">
        <w:rPr>
          <w:rStyle w:val="Gl"/>
          <w:b w:val="0"/>
          <w:color w:val="000000"/>
        </w:rPr>
        <w:t xml:space="preserve"> üyelikleri yönetim kurulu kararı ile düşürülebilir. Üyeliği düşürülen öğrencinin Komisyon Yönetim Kuruluna başvurma hakkı saklıdır. Başvuru komisyon yönetim kurulunda incelenir ve yerinde olmayan üyelikten düşürülme kararı alınmışsa, bu kararın kulübün genel kurulunda yeniden değerlendirilmesi istenebilir.</w:t>
      </w:r>
    </w:p>
    <w:p w:rsidR="002A2B95" w:rsidRPr="006D4372" w:rsidRDefault="002A2B95" w:rsidP="006D4372">
      <w:pPr>
        <w:pStyle w:val="NormalWeb"/>
        <w:shd w:val="clear" w:color="auto" w:fill="FFFFFF"/>
        <w:tabs>
          <w:tab w:val="left" w:pos="1110"/>
        </w:tabs>
        <w:spacing w:before="0" w:beforeAutospacing="0" w:after="0" w:afterAutospacing="0"/>
        <w:jc w:val="both"/>
        <w:rPr>
          <w:rStyle w:val="Gl"/>
          <w:b w:val="0"/>
          <w:color w:val="000000"/>
        </w:rPr>
      </w:pPr>
    </w:p>
    <w:p w:rsidR="006D4372" w:rsidRPr="006D4372" w:rsidRDefault="006D4372" w:rsidP="006D4372">
      <w:pPr>
        <w:pStyle w:val="NormalWeb"/>
        <w:shd w:val="clear" w:color="auto" w:fill="FFFFFF"/>
        <w:tabs>
          <w:tab w:val="left" w:pos="1110"/>
        </w:tabs>
        <w:spacing w:before="0" w:beforeAutospacing="0" w:after="0" w:afterAutospacing="0"/>
        <w:jc w:val="both"/>
        <w:rPr>
          <w:rStyle w:val="Gl"/>
          <w:b w:val="0"/>
          <w:color w:val="000000"/>
        </w:rPr>
      </w:pPr>
    </w:p>
    <w:p w:rsidR="006D4372" w:rsidRDefault="006D4372" w:rsidP="003A5E95">
      <w:pPr>
        <w:pStyle w:val="NormalWeb"/>
        <w:shd w:val="clear" w:color="auto" w:fill="FFFFFF"/>
        <w:tabs>
          <w:tab w:val="left" w:pos="1110"/>
        </w:tabs>
        <w:spacing w:before="0" w:beforeAutospacing="0" w:after="0" w:afterAutospacing="0"/>
        <w:jc w:val="both"/>
        <w:rPr>
          <w:rStyle w:val="Gl"/>
          <w:color w:val="333333"/>
        </w:rPr>
      </w:pPr>
    </w:p>
    <w:p w:rsidR="003A5E95" w:rsidRPr="003A5E95" w:rsidRDefault="003A5E95" w:rsidP="003A5E95">
      <w:pPr>
        <w:pStyle w:val="NormalWeb"/>
        <w:shd w:val="clear" w:color="auto" w:fill="FFFFFF"/>
        <w:tabs>
          <w:tab w:val="left" w:pos="1110"/>
        </w:tabs>
        <w:spacing w:before="0" w:beforeAutospacing="0" w:after="0" w:afterAutospacing="0"/>
        <w:jc w:val="both"/>
        <w:rPr>
          <w:rStyle w:val="Gl"/>
          <w:color w:val="333333"/>
        </w:rPr>
      </w:pPr>
    </w:p>
    <w:p w:rsidR="00A9212F" w:rsidRDefault="00A9212F" w:rsidP="00DB312F">
      <w:pPr>
        <w:pStyle w:val="NormalWeb"/>
        <w:spacing w:before="0" w:beforeAutospacing="0" w:after="0" w:afterAutospacing="0"/>
        <w:jc w:val="both"/>
      </w:pPr>
      <w:r w:rsidRPr="003D73E5">
        <w:rPr>
          <w:rStyle w:val="Gl"/>
          <w:color w:val="000000"/>
        </w:rPr>
        <w:t>Yürürlük</w:t>
      </w:r>
      <w:r w:rsidRPr="003D73E5">
        <w:rPr>
          <w:color w:val="000000"/>
        </w:rPr>
        <w:br/>
      </w:r>
      <w:r w:rsidR="002A2B95">
        <w:rPr>
          <w:rStyle w:val="Gl"/>
          <w:color w:val="000000"/>
        </w:rPr>
        <w:t>Madde 17</w:t>
      </w:r>
      <w:r>
        <w:rPr>
          <w:rStyle w:val="Gl"/>
          <w:color w:val="000000"/>
        </w:rPr>
        <w:t>-</w:t>
      </w:r>
      <w:r w:rsidRPr="001251B0">
        <w:rPr>
          <w:rStyle w:val="Gl"/>
          <w:color w:val="000000"/>
        </w:rPr>
        <w:t xml:space="preserve"> </w:t>
      </w:r>
      <w:r w:rsidRPr="003D73E5">
        <w:t xml:space="preserve">Bu </w:t>
      </w:r>
      <w:r w:rsidR="00DB312F">
        <w:t>tüzük</w:t>
      </w:r>
      <w:r w:rsidRPr="003D73E5">
        <w:t xml:space="preserve"> </w:t>
      </w:r>
      <w:r w:rsidR="00AD0872">
        <w:t>Şanlıurfa Harran</w:t>
      </w:r>
      <w:r w:rsidR="00DB312F">
        <w:t xml:space="preserve"> Üniversitesi Rektörlüğü</w:t>
      </w:r>
      <w:r w:rsidRPr="003D73E5">
        <w:t xml:space="preserve"> tarafından kabul edildiği </w:t>
      </w:r>
      <w:r w:rsidR="00DB312F">
        <w:t>tarihte</w:t>
      </w:r>
      <w:r>
        <w:t xml:space="preserve"> yürürlüğe gir</w:t>
      </w:r>
      <w:r w:rsidR="00DB312F">
        <w:t>er</w:t>
      </w:r>
      <w:r w:rsidRPr="003D73E5">
        <w:t>.</w:t>
      </w:r>
    </w:p>
    <w:p w:rsidR="00DB312F" w:rsidRDefault="00DB312F" w:rsidP="00DB312F">
      <w:pPr>
        <w:pStyle w:val="NormalWeb"/>
        <w:spacing w:before="0" w:beforeAutospacing="0" w:after="0" w:afterAutospacing="0"/>
        <w:jc w:val="both"/>
      </w:pPr>
    </w:p>
    <w:p w:rsidR="00A9212F" w:rsidRPr="001251B0" w:rsidRDefault="00A9212F" w:rsidP="00DB312F">
      <w:pPr>
        <w:pStyle w:val="NormalWeb"/>
        <w:spacing w:before="0" w:beforeAutospacing="0" w:after="0" w:afterAutospacing="0"/>
        <w:jc w:val="both"/>
        <w:rPr>
          <w:b/>
          <w:bCs/>
          <w:color w:val="000000"/>
        </w:rPr>
      </w:pPr>
      <w:r w:rsidRPr="003D73E5">
        <w:rPr>
          <w:rStyle w:val="Gl"/>
          <w:color w:val="000000"/>
        </w:rPr>
        <w:t>Yürütme</w:t>
      </w:r>
      <w:r w:rsidRPr="003D73E5">
        <w:rPr>
          <w:b/>
          <w:color w:val="000000"/>
        </w:rPr>
        <w:br/>
      </w:r>
      <w:r w:rsidR="002A2B95">
        <w:rPr>
          <w:rStyle w:val="Gl"/>
          <w:color w:val="000000"/>
        </w:rPr>
        <w:t>Madde 18</w:t>
      </w:r>
      <w:r>
        <w:rPr>
          <w:rStyle w:val="Gl"/>
          <w:color w:val="000000"/>
        </w:rPr>
        <w:t xml:space="preserve">- </w:t>
      </w:r>
      <w:r w:rsidRPr="003D73E5">
        <w:t xml:space="preserve">Bu </w:t>
      </w:r>
      <w:r w:rsidR="00DB312F">
        <w:t>tüzük</w:t>
      </w:r>
      <w:r w:rsidRPr="003D73E5">
        <w:t xml:space="preserve"> hükümlerini </w:t>
      </w:r>
      <w:r w:rsidR="00AD0872">
        <w:t xml:space="preserve">Şanlıurfa Harran </w:t>
      </w:r>
      <w:r w:rsidR="00A312CB">
        <w:t xml:space="preserve"> Üniversitesi </w:t>
      </w:r>
      <w:r w:rsidRPr="003D73E5">
        <w:t>Rektör</w:t>
      </w:r>
      <w:r w:rsidR="00A312CB">
        <w:t>ü</w:t>
      </w:r>
      <w:r w:rsidRPr="003D73E5">
        <w:t xml:space="preserve"> yürütür.</w:t>
      </w:r>
    </w:p>
    <w:p w:rsidR="009D5419" w:rsidRPr="00BB3CFB" w:rsidRDefault="009D5419" w:rsidP="00BB3CFB">
      <w:pPr>
        <w:pStyle w:val="AralkYok"/>
        <w:jc w:val="both"/>
      </w:pPr>
    </w:p>
    <w:sectPr w:rsidR="009D5419" w:rsidRPr="00BB3CFB" w:rsidSect="009D5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0F26"/>
    <w:multiLevelType w:val="hybridMultilevel"/>
    <w:tmpl w:val="A9D85F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C1244E"/>
    <w:multiLevelType w:val="hybridMultilevel"/>
    <w:tmpl w:val="0E24DB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238C0"/>
    <w:multiLevelType w:val="hybridMultilevel"/>
    <w:tmpl w:val="C20A87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C524AA"/>
    <w:multiLevelType w:val="hybridMultilevel"/>
    <w:tmpl w:val="91E6A17A"/>
    <w:lvl w:ilvl="0" w:tplc="041F0017">
      <w:start w:val="1"/>
      <w:numFmt w:val="lowerLetter"/>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6840B78"/>
    <w:multiLevelType w:val="hybridMultilevel"/>
    <w:tmpl w:val="7766DF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F99722E"/>
    <w:multiLevelType w:val="hybridMultilevel"/>
    <w:tmpl w:val="1E5030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4F3E7B"/>
    <w:multiLevelType w:val="hybridMultilevel"/>
    <w:tmpl w:val="5740CA9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ED3054B"/>
    <w:multiLevelType w:val="hybridMultilevel"/>
    <w:tmpl w:val="9814CB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6345A9"/>
    <w:multiLevelType w:val="hybridMultilevel"/>
    <w:tmpl w:val="46A0B5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4179AB"/>
    <w:multiLevelType w:val="hybridMultilevel"/>
    <w:tmpl w:val="EA50BBB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B7A4ACA"/>
    <w:multiLevelType w:val="hybridMultilevel"/>
    <w:tmpl w:val="C166F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703C46"/>
    <w:multiLevelType w:val="hybridMultilevel"/>
    <w:tmpl w:val="9814D53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AD32BB6"/>
    <w:multiLevelType w:val="hybridMultilevel"/>
    <w:tmpl w:val="87B83E3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28140B"/>
    <w:multiLevelType w:val="hybridMultilevel"/>
    <w:tmpl w:val="A838F33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63027FC7"/>
    <w:multiLevelType w:val="hybridMultilevel"/>
    <w:tmpl w:val="7422D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6D5581"/>
    <w:multiLevelType w:val="hybridMultilevel"/>
    <w:tmpl w:val="E1C622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514F14"/>
    <w:multiLevelType w:val="hybridMultilevel"/>
    <w:tmpl w:val="6BBC7BAC"/>
    <w:lvl w:ilvl="0" w:tplc="B55E72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5"/>
  </w:num>
  <w:num w:numId="10">
    <w:abstractNumId w:val="8"/>
  </w:num>
  <w:num w:numId="11">
    <w:abstractNumId w:val="0"/>
  </w:num>
  <w:num w:numId="12">
    <w:abstractNumId w:val="10"/>
  </w:num>
  <w:num w:numId="13">
    <w:abstractNumId w:val="1"/>
  </w:num>
  <w:num w:numId="14">
    <w:abstractNumId w:val="7"/>
  </w:num>
  <w:num w:numId="15">
    <w:abstractNumId w:val="5"/>
  </w:num>
  <w:num w:numId="16">
    <w:abstractNumId w:val="2"/>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3EE7"/>
    <w:rsid w:val="000C2BB8"/>
    <w:rsid w:val="00182DE6"/>
    <w:rsid w:val="001C5D83"/>
    <w:rsid w:val="00210C63"/>
    <w:rsid w:val="00233033"/>
    <w:rsid w:val="00253693"/>
    <w:rsid w:val="00273480"/>
    <w:rsid w:val="002A2B95"/>
    <w:rsid w:val="002B546F"/>
    <w:rsid w:val="002E3DBF"/>
    <w:rsid w:val="00311E8D"/>
    <w:rsid w:val="003128D8"/>
    <w:rsid w:val="00323EE7"/>
    <w:rsid w:val="00333F53"/>
    <w:rsid w:val="003A271C"/>
    <w:rsid w:val="003A5E95"/>
    <w:rsid w:val="003A6BE7"/>
    <w:rsid w:val="003E7CCA"/>
    <w:rsid w:val="004307D2"/>
    <w:rsid w:val="00440183"/>
    <w:rsid w:val="00462087"/>
    <w:rsid w:val="004B14F8"/>
    <w:rsid w:val="00522A7D"/>
    <w:rsid w:val="005662D8"/>
    <w:rsid w:val="00590825"/>
    <w:rsid w:val="005B664D"/>
    <w:rsid w:val="005C09DD"/>
    <w:rsid w:val="005D60C1"/>
    <w:rsid w:val="00663D1C"/>
    <w:rsid w:val="006A49E0"/>
    <w:rsid w:val="006B37BB"/>
    <w:rsid w:val="006B4A2E"/>
    <w:rsid w:val="006D4372"/>
    <w:rsid w:val="00750EEE"/>
    <w:rsid w:val="007E342B"/>
    <w:rsid w:val="007F690D"/>
    <w:rsid w:val="00803196"/>
    <w:rsid w:val="00815F4F"/>
    <w:rsid w:val="008B007D"/>
    <w:rsid w:val="008C4F3F"/>
    <w:rsid w:val="008E0C3F"/>
    <w:rsid w:val="00900489"/>
    <w:rsid w:val="00933EBD"/>
    <w:rsid w:val="00943A82"/>
    <w:rsid w:val="009540B3"/>
    <w:rsid w:val="009D5419"/>
    <w:rsid w:val="00A2276B"/>
    <w:rsid w:val="00A312CB"/>
    <w:rsid w:val="00A74EA1"/>
    <w:rsid w:val="00A9212F"/>
    <w:rsid w:val="00AD0872"/>
    <w:rsid w:val="00B34D25"/>
    <w:rsid w:val="00B85879"/>
    <w:rsid w:val="00BB3CFB"/>
    <w:rsid w:val="00BF671B"/>
    <w:rsid w:val="00C222A1"/>
    <w:rsid w:val="00C66248"/>
    <w:rsid w:val="00C744DD"/>
    <w:rsid w:val="00CC5ACF"/>
    <w:rsid w:val="00D3083F"/>
    <w:rsid w:val="00D759F1"/>
    <w:rsid w:val="00D87068"/>
    <w:rsid w:val="00DA17D1"/>
    <w:rsid w:val="00DB312F"/>
    <w:rsid w:val="00DF0731"/>
    <w:rsid w:val="00E21BF5"/>
    <w:rsid w:val="00E36B34"/>
    <w:rsid w:val="00EE380C"/>
    <w:rsid w:val="00F81124"/>
    <w:rsid w:val="00F904CA"/>
    <w:rsid w:val="00FA66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EE7"/>
    <w:pPr>
      <w:spacing w:before="100" w:beforeAutospacing="1" w:after="100" w:afterAutospacing="1"/>
    </w:pPr>
  </w:style>
  <w:style w:type="paragraph" w:styleId="ListeParagraf">
    <w:name w:val="List Paragraph"/>
    <w:basedOn w:val="Normal"/>
    <w:uiPriority w:val="34"/>
    <w:qFormat/>
    <w:rsid w:val="006A49E0"/>
    <w:pPr>
      <w:ind w:left="720"/>
      <w:contextualSpacing/>
    </w:pPr>
  </w:style>
  <w:style w:type="character" w:styleId="Gl">
    <w:name w:val="Strong"/>
    <w:basedOn w:val="VarsaylanParagrafYazTipi"/>
    <w:uiPriority w:val="22"/>
    <w:qFormat/>
    <w:rsid w:val="00210C63"/>
    <w:rPr>
      <w:b/>
      <w:bCs/>
    </w:rPr>
  </w:style>
  <w:style w:type="paragraph" w:styleId="AralkYok">
    <w:name w:val="No Spacing"/>
    <w:uiPriority w:val="1"/>
    <w:qFormat/>
    <w:rsid w:val="00BB3CFB"/>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E95"/>
    <w:rPr>
      <w:rFonts w:ascii="Tahoma" w:hAnsi="Tahoma" w:cs="Tahoma"/>
      <w:sz w:val="16"/>
      <w:szCs w:val="16"/>
    </w:rPr>
  </w:style>
  <w:style w:type="character" w:customStyle="1" w:styleId="BalonMetniChar">
    <w:name w:val="Balon Metni Char"/>
    <w:basedOn w:val="VarsaylanParagrafYazTipi"/>
    <w:link w:val="BalonMetni"/>
    <w:uiPriority w:val="99"/>
    <w:semiHidden/>
    <w:rsid w:val="003A5E9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EE7"/>
    <w:pPr>
      <w:spacing w:before="100" w:beforeAutospacing="1" w:after="100" w:afterAutospacing="1"/>
    </w:pPr>
  </w:style>
  <w:style w:type="paragraph" w:styleId="ListeParagraf">
    <w:name w:val="List Paragraph"/>
    <w:basedOn w:val="Normal"/>
    <w:uiPriority w:val="34"/>
    <w:qFormat/>
    <w:rsid w:val="006A49E0"/>
    <w:pPr>
      <w:ind w:left="720"/>
      <w:contextualSpacing/>
    </w:pPr>
  </w:style>
  <w:style w:type="character" w:styleId="Gl">
    <w:name w:val="Strong"/>
    <w:basedOn w:val="VarsaylanParagrafYazTipi"/>
    <w:uiPriority w:val="22"/>
    <w:qFormat/>
    <w:rsid w:val="00210C63"/>
    <w:rPr>
      <w:b/>
      <w:bCs/>
    </w:rPr>
  </w:style>
  <w:style w:type="paragraph" w:styleId="AralkYok">
    <w:name w:val="No Spacing"/>
    <w:uiPriority w:val="1"/>
    <w:qFormat/>
    <w:rsid w:val="00BB3CFB"/>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E95"/>
    <w:rPr>
      <w:rFonts w:ascii="Tahoma" w:hAnsi="Tahoma" w:cs="Tahoma"/>
      <w:sz w:val="16"/>
      <w:szCs w:val="16"/>
    </w:rPr>
  </w:style>
  <w:style w:type="character" w:customStyle="1" w:styleId="BalonMetniChar">
    <w:name w:val="Balon Metni Char"/>
    <w:basedOn w:val="VarsaylanParagrafYazTipi"/>
    <w:link w:val="BalonMetni"/>
    <w:uiPriority w:val="99"/>
    <w:semiHidden/>
    <w:rsid w:val="003A5E9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04107115">
      <w:bodyDiv w:val="1"/>
      <w:marLeft w:val="0"/>
      <w:marRight w:val="0"/>
      <w:marTop w:val="0"/>
      <w:marBottom w:val="0"/>
      <w:divBdr>
        <w:top w:val="none" w:sz="0" w:space="0" w:color="auto"/>
        <w:left w:val="none" w:sz="0" w:space="0" w:color="auto"/>
        <w:bottom w:val="none" w:sz="0" w:space="0" w:color="auto"/>
        <w:right w:val="none" w:sz="0" w:space="0" w:color="auto"/>
      </w:divBdr>
      <w:divsChild>
        <w:div w:id="1822498305">
          <w:marLeft w:val="0"/>
          <w:marRight w:val="0"/>
          <w:marTop w:val="0"/>
          <w:marBottom w:val="0"/>
          <w:divBdr>
            <w:top w:val="none" w:sz="0" w:space="0" w:color="auto"/>
            <w:left w:val="none" w:sz="0" w:space="0" w:color="auto"/>
            <w:bottom w:val="none" w:sz="0" w:space="0" w:color="auto"/>
            <w:right w:val="none" w:sz="0" w:space="0" w:color="auto"/>
          </w:divBdr>
          <w:divsChild>
            <w:div w:id="1653631209">
              <w:marLeft w:val="0"/>
              <w:marRight w:val="0"/>
              <w:marTop w:val="0"/>
              <w:marBottom w:val="0"/>
              <w:divBdr>
                <w:top w:val="none" w:sz="0" w:space="0" w:color="auto"/>
                <w:left w:val="none" w:sz="0" w:space="0" w:color="auto"/>
                <w:bottom w:val="none" w:sz="0" w:space="0" w:color="auto"/>
                <w:right w:val="none" w:sz="0" w:space="0" w:color="auto"/>
              </w:divBdr>
              <w:divsChild>
                <w:div w:id="410583419">
                  <w:marLeft w:val="0"/>
                  <w:marRight w:val="0"/>
                  <w:marTop w:val="0"/>
                  <w:marBottom w:val="0"/>
                  <w:divBdr>
                    <w:top w:val="none" w:sz="0" w:space="0" w:color="auto"/>
                    <w:left w:val="none" w:sz="0" w:space="0" w:color="auto"/>
                    <w:bottom w:val="none" w:sz="0" w:space="0" w:color="auto"/>
                    <w:right w:val="none" w:sz="0" w:space="0" w:color="auto"/>
                  </w:divBdr>
                  <w:divsChild>
                    <w:div w:id="1824660072">
                      <w:marLeft w:val="0"/>
                      <w:marRight w:val="0"/>
                      <w:marTop w:val="300"/>
                      <w:marBottom w:val="0"/>
                      <w:divBdr>
                        <w:top w:val="none" w:sz="0" w:space="0" w:color="auto"/>
                        <w:left w:val="single" w:sz="6" w:space="8" w:color="CCCCCC"/>
                        <w:bottom w:val="none" w:sz="0" w:space="0" w:color="auto"/>
                        <w:right w:val="single" w:sz="6" w:space="8" w:color="CCCCCC"/>
                      </w:divBdr>
                      <w:divsChild>
                        <w:div w:id="2026059239">
                          <w:marLeft w:val="0"/>
                          <w:marRight w:val="0"/>
                          <w:marTop w:val="0"/>
                          <w:marBottom w:val="0"/>
                          <w:divBdr>
                            <w:top w:val="none" w:sz="0" w:space="0" w:color="auto"/>
                            <w:left w:val="none" w:sz="0" w:space="0" w:color="auto"/>
                            <w:bottom w:val="none" w:sz="0" w:space="0" w:color="auto"/>
                            <w:right w:val="none" w:sz="0" w:space="0" w:color="auto"/>
                          </w:divBdr>
                          <w:divsChild>
                            <w:div w:id="342588471">
                              <w:marLeft w:val="0"/>
                              <w:marRight w:val="0"/>
                              <w:marTop w:val="0"/>
                              <w:marBottom w:val="0"/>
                              <w:divBdr>
                                <w:top w:val="none" w:sz="0" w:space="0" w:color="auto"/>
                                <w:left w:val="none" w:sz="0" w:space="0" w:color="auto"/>
                                <w:bottom w:val="none" w:sz="0" w:space="0" w:color="auto"/>
                                <w:right w:val="none" w:sz="0" w:space="0" w:color="auto"/>
                              </w:divBdr>
                              <w:divsChild>
                                <w:div w:id="1111516514">
                                  <w:marLeft w:val="0"/>
                                  <w:marRight w:val="0"/>
                                  <w:marTop w:val="0"/>
                                  <w:marBottom w:val="0"/>
                                  <w:divBdr>
                                    <w:top w:val="none" w:sz="0" w:space="0" w:color="auto"/>
                                    <w:left w:val="none" w:sz="0" w:space="0" w:color="auto"/>
                                    <w:bottom w:val="none" w:sz="0" w:space="0" w:color="auto"/>
                                    <w:right w:val="none" w:sz="0" w:space="0" w:color="auto"/>
                                  </w:divBdr>
                                  <w:divsChild>
                                    <w:div w:id="815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3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ozgurinandim</dc:creator>
  <cp:lastModifiedBy>User</cp:lastModifiedBy>
  <cp:revision>3</cp:revision>
  <dcterms:created xsi:type="dcterms:W3CDTF">2015-05-08T20:11:00Z</dcterms:created>
  <dcterms:modified xsi:type="dcterms:W3CDTF">2019-04-11T08:15:00Z</dcterms:modified>
</cp:coreProperties>
</file>